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E3A5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273684D" w14:textId="79C114B8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-011</w:t>
      </w:r>
      <w:r w:rsidRPr="000D6B18">
        <w:rPr>
          <w:sz w:val="32"/>
          <w:u w:val="single"/>
        </w:rPr>
        <w:t xml:space="preserve">. </w:t>
      </w:r>
      <w:r w:rsidR="00E62033">
        <w:rPr>
          <w:b/>
          <w:sz w:val="32"/>
          <w:u w:val="single"/>
        </w:rPr>
        <w:t>THE LOVE THAT CONSTRAINS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074FF87" w14:textId="2D81C9D7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62033" w:rsidRPr="00E62033">
        <w:rPr>
          <w:rFonts w:cstheme="minorHAnsi"/>
          <w:i/>
          <w:sz w:val="24"/>
          <w:szCs w:val="24"/>
          <w:lang w:val="en-US"/>
        </w:rPr>
        <w:t xml:space="preserve">The love of Christ </w:t>
      </w:r>
      <w:proofErr w:type="spellStart"/>
      <w:r w:rsidR="00E62033" w:rsidRPr="00E62033">
        <w:rPr>
          <w:rFonts w:cstheme="minorHAnsi"/>
          <w:i/>
          <w:sz w:val="24"/>
          <w:szCs w:val="24"/>
          <w:lang w:val="en-US"/>
        </w:rPr>
        <w:t>constraineth</w:t>
      </w:r>
      <w:proofErr w:type="spellEnd"/>
      <w:r w:rsidR="00E62033" w:rsidRPr="00E62033">
        <w:rPr>
          <w:rFonts w:cstheme="minorHAnsi"/>
          <w:i/>
          <w:sz w:val="24"/>
          <w:szCs w:val="24"/>
          <w:lang w:val="en-US"/>
        </w:rPr>
        <w:t xml:space="preserve"> us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37BC8AA" w14:textId="4EF9369D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Corinthians </w:t>
      </w:r>
      <w:r w:rsidR="001904EF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:1</w:t>
      </w:r>
      <w:r w:rsidR="001904EF">
        <w:rPr>
          <w:rFonts w:cstheme="minorHAnsi"/>
          <w:i/>
          <w:sz w:val="24"/>
          <w:szCs w:val="24"/>
          <w:lang w:val="en-US"/>
        </w:rPr>
        <w:t>4</w:t>
      </w:r>
    </w:p>
    <w:p w14:paraId="24CF9228" w14:textId="4ECE0DE1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A7BD76" w14:textId="76BC9A6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a dangerous thing to be unlike other people. It is still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dangerous to be better than other people. The world has a little heap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depreciatory terms which it flings, age after age, at all men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a higher standard and nobler aims than their fellows. A favourite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term is mad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So, long ago they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prophet is a fool;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spiritual man is mad,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and, in His turn, Jesus was said to be beside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Festus shouted from the judgment-seat to Paul that 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mad. A great many people had said the same thing about him before,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context shows. For the verse before my text is: Whether we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beside ourselves, it is to God: or whether we be sober, it is for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cause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 the former clause can only refer to other people's estimate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Apostle. No doubt there were many things about him that gave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colour to it. He said that a dead Man had appeared to him and spoken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him. He said that he had been carried up into the third heaven.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a very strange creed in the judgment of the times. He had abandoned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brilliant career for a very poor one. He was obviously utterly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indifferent to the ordinary aims of men. He had a consuming enthusiasm.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world explained him satisfactorily to itself by the short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easy method of saying, Insane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Paul explained himself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great word of my text, The love of Christ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constraineth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Wherever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a life adequately under the influence of Christ's love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results will be such as an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unsympathising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world may call madness,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are the perfection of sober-mindedness. Would there were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madmen! I wish to try to make one or two of them now, by getting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some of you to take for your motto, The love of Christ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constraineth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49109D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1C3A3F" w14:textId="77777777" w:rsidR="000937DD" w:rsidRPr="001904E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904EF">
        <w:rPr>
          <w:rFonts w:asciiTheme="minorHAnsi" w:hAnsiTheme="minorHAnsi" w:cs="Courier New"/>
          <w:b/>
          <w:bCs/>
          <w:sz w:val="22"/>
          <w:szCs w:val="22"/>
        </w:rPr>
        <w:t>I. Now the first thing to notice is this constraining love.</w:t>
      </w:r>
    </w:p>
    <w:p w14:paraId="692B10C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F36FB0" w14:textId="6D8DF27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I need not spend time in showing that when Paul says here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love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means Christ's love to him, not his to Christ. That is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accordance with his continual usage of the expression; and it is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accordance with facts. For it is not my love to Jesus, but His love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me, that brings the real moulding power into my life, and my love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is only the condition on which the true power acts upon me. To 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fulcrum and the lever which will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heave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 life up to the heights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to get out of yourselves.</w:t>
      </w:r>
    </w:p>
    <w:p w14:paraId="2C86B56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105C86" w14:textId="10BCD6D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Paul never saw Jesus Christ in this earthly life. Timothy, who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associated with him in this letter, and perhaps is one of the 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saw Him either. The Corinthian believers whom he is addressing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had, of course, never seen Him. And yet the Apostle has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slightest hesitation in taking that great benediction of Christ's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spreading it over them all. That love is independent of time 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space; it includes humanity, and is co-extensive with it. Unturned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by unworthiness, unrepelled by non-responsiveness,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undisgusted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by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sin, unwearied by any, however numerous, foiling of its attempts,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of Christ, like the great heavens that bend above us, wraps us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its sweetness, and showers upon us all its light and its dew.</w:t>
      </w:r>
    </w:p>
    <w:p w14:paraId="3E1BE80B" w14:textId="46EAE6FF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BA5340" w14:textId="361DD18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yet, brethren, I would have you remember that whilst we thus try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paint, in poor, poor words, the universality of that love, we have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that it does not partake of the weakness that infects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 affections, which are only strong when they are narrow, and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river expands it becomes shallow, and loses the force in its flow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it had when it was gathered between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straiter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banks, so as that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 charity is almost akin to a universal indifference. But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love that grasps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 xml:space="preserve">us all, this river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proceedeth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from the Throne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and of the Lamb,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flows in its widest reaches as deep and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impetuous in its career as if it were held within the narrowest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gorges. For Christ's universal love is universal only because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individualising and particular. We love our nation by generalising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losing sight of the individuals. Christ loves the world because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loves every man and woman in it, and His grace enwraps all because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 hovers over each.</w:t>
      </w:r>
    </w:p>
    <w:p w14:paraId="44B5E69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189E89" w14:textId="2995A1DD" w:rsidR="000937DD" w:rsidRDefault="004A0195" w:rsidP="001904E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sun whose beams most glorious are</w:t>
      </w:r>
    </w:p>
    <w:p w14:paraId="2886B0E8" w14:textId="050DB542" w:rsidR="000937DD" w:rsidRDefault="004A0195" w:rsidP="001904E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proofErr w:type="spellStart"/>
      <w:r w:rsidRPr="008047DD">
        <w:rPr>
          <w:rFonts w:asciiTheme="minorHAnsi" w:hAnsiTheme="minorHAnsi" w:cs="Courier New"/>
          <w:sz w:val="22"/>
          <w:szCs w:val="22"/>
        </w:rPr>
        <w:t>Despiseth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no beholder</w:t>
      </w:r>
      <w:r w:rsidR="000443E1">
        <w:rPr>
          <w:rFonts w:asciiTheme="minorHAnsi" w:hAnsiTheme="minorHAnsi" w:cs="Courier New"/>
          <w:sz w:val="22"/>
          <w:szCs w:val="22"/>
        </w:rPr>
        <w:t>,</w:t>
      </w:r>
    </w:p>
    <w:p w14:paraId="19135D9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3D848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 rays come straight to each eyeball. Be sure of this: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who, when the multitude thronged Him and pressed Him, felt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tremulous, timid, scarcely perceptible touch of one woman's wasted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finger on the hem of His garment, holds each of us in the grasp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love, which is universal, because it applies to each. You and I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 the whole radiance of it pouring down on our heads, and none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intercepts the beams from any other. So, brethren, let us each feel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the love that grasps the world, but the love that empties itself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me.</w:t>
      </w:r>
    </w:p>
    <w:p w14:paraId="61EB073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1228FE" w14:textId="48DE42F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there is one more remark that I wish to make in reference to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constraining love of Jesus Christ, and that is, that in order to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feel it we must take the point of view that this Apostle takes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my text. For hearken how he goes on. The love of Christ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constraineth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because we thus judge, that if one died for all, then all died,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died for all,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etc. That is to say, the death of Christ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all, which is equivalent to the death of Christ for each, is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solvent by which the love of God melts men's hearts, and is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proof that Jesus Christ loves me, and thee, and all of us. If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strike out that conception you have struck out from your Christianity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vindication of the belief that Christ loves the world.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meaning is there in the expression, He died for all?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fact of His death on a green hill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outside the gates of a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city in Syria have world-wide issues, unless in that death He bore,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bore away, the sins of the whole world? I know that there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many--and there are many to-day--who not accepting what seems to 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the very vital heart of Christianity--viz. the death of Christ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world's sin, do yet cherish--as I think illogically--yet do cherish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regard for Him, which puts some of us who call ourselves orthodox,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are tepid, to the blush. Thank God! men are often better than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creeds, as well as worse than them. But that fact does not affect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 saying now, and what I beg you to take for what you find it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worth, that unless we believe that Jesus Christ died for all, I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what claim He has on the love of the world. We shall admire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bow before Him, as the very realised ideal of humanity,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this one Man has managed to escape the taint of the all-pervading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evil remains, upon that hypothesis, very obscure. But love Him? No! Why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I? But if I feel that His death had world-wide issues,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went down into the darkness in order that He might bring the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light, then--and I am sure, on the wide scale and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long-run only then--will men turn to Him and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hast died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me, help me to live for Thee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Brethren, I beseech you, take care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emptying the death of Christ of its deepest meaning, lest you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thereby rob His character of its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charm, and His name of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mightiest soul-melting power. The love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constraineth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is the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died, and died for all, because it died for each.</w:t>
      </w:r>
    </w:p>
    <w:p w14:paraId="71F8E37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BB5052" w14:textId="77777777" w:rsidR="000937DD" w:rsidRPr="001904E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904EF">
        <w:rPr>
          <w:rFonts w:asciiTheme="minorHAnsi" w:hAnsiTheme="minorHAnsi" w:cs="Courier New"/>
          <w:b/>
          <w:bCs/>
          <w:sz w:val="22"/>
          <w:szCs w:val="22"/>
        </w:rPr>
        <w:t>II. Now let me ask you to consider the echo of this constraining love.</w:t>
      </w:r>
    </w:p>
    <w:p w14:paraId="4F7C01E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052E89" w14:textId="694AA74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said a moment or two ago that Christ's love to us is the constraining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power, and that ours to Him is but the condition on which that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works. But between the two there comes something which brings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constraining love to bear upon our hearts.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notice what my text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goes on to adduce as needful for Christ's love to have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effect--namely, because we thus judge,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etc. Then my estimate,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apprehension of the love of Christ must come in between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manifestation and its power to grip, to restrain, to impel me. If I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use such a figure, He stands, as it were, bugle in hand, and blows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sweet strains that are meant to set the echoes flying. But the rock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must receive the impact of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vibrations ere it can throw back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thinned echo of the music. Love must be believed and known ere it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responded to.</w:t>
      </w:r>
    </w:p>
    <w:p w14:paraId="7B5510A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D701F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Now the only answer and echo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hearts desire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is the love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beloved heart. We all know that in our earthly life. Love is as much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hunger to be loved as the outgoing of my own affection. The two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inseparable, and there is nothing that repays love but love.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wishes each of us to love Him. If it is true that He loves 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then, intertwisted with the outgoing of His heart towards me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yearning that my heart may go out towards Him. Dear brethren, this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pulpit rhetoric, it is a plain, simple fact, inseparable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belief in Christ's love--that He wishes you and every soul of man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Him, and that, whatever else you bring, lip reverence, orthodox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belief, apparent surrender, in the assay shop of His great mint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are rejected, and the only metal that passes the fire is the pure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gold of an answering love. Brethren! is that what you bring to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Christ?</w:t>
      </w:r>
    </w:p>
    <w:p w14:paraId="4DC40AD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72D2B8" w14:textId="6AB7CAC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Love seeks for love, and our love can only be an echo of His. He takes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beginning in everything. If I am to love Him back again, I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faith in His love to me. And if that be so, then the true way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you, imperfect Christian people, can deepen and strengthen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to Jesus Christ is not so much by efforts to work up a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warmth of sentiment and glow of affection, as by gazing, with believing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eyes of the heart, upon that which kindles your love to Him. If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want ice to melt, put it out into the sunshine,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want the mirror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gleam, do not spend all your time in polishing it. Carry it where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catch the ray, and it will flash it back in glory. We love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He first loved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Our love is an echo; be sure that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listen for the parent note, and link yourselves by faith with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love which has come down from Heaven for us all.</w:t>
      </w:r>
    </w:p>
    <w:p w14:paraId="7E94B94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0AB809" w14:textId="1F73507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how can I speak about echoes and responses when I know that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scores of men and women whom a preacher's words reach who would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ashamed of themselves, and rightly, if they exhibited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callousness of heart and selfishness of ingratitude to some human,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partial benefactor as they are not ashamed to have exhibited all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 to Jesus Christ. Echo? Yes! your heartstrings are set vibrating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fast enough whenever, in the adjoining apartment, an instrument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touched which is tuned to the same key as your heart. Pleasures,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earthly aims, worldly gifts,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sweetnesses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human life, all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set them thrilling, and you can hear the music, but your hearts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not tuned to answer to the note that is struck in He loved me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gave Himself for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bugle is blown, and there is silence, and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echo, faint and far, comes whispering back. Brethren, we use no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else, in whose love we have any belief, a thousandth part so ill as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use Jesus Christ.</w:t>
      </w:r>
    </w:p>
    <w:p w14:paraId="5852813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42E6EB" w14:textId="77777777" w:rsidR="000937DD" w:rsidRPr="001904E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904EF">
        <w:rPr>
          <w:rFonts w:asciiTheme="minorHAnsi" w:hAnsiTheme="minorHAnsi" w:cs="Courier New"/>
          <w:b/>
          <w:bCs/>
          <w:sz w:val="22"/>
          <w:szCs w:val="22"/>
        </w:rPr>
        <w:t>III. Now, lastly, let me say a word about the constraining influence of</w:t>
      </w:r>
      <w:r w:rsidR="000937DD" w:rsidRPr="001904E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904EF">
        <w:rPr>
          <w:rFonts w:asciiTheme="minorHAnsi" w:hAnsiTheme="minorHAnsi" w:cs="Courier New"/>
          <w:b/>
          <w:bCs/>
          <w:sz w:val="22"/>
          <w:szCs w:val="22"/>
        </w:rPr>
        <w:t>this echoed love.</w:t>
      </w:r>
    </w:p>
    <w:p w14:paraId="1FE9597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A1A150" w14:textId="780E51A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Its first effect, if it has any real power in our hearts and lives,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to change their centre, to decentralise. Look what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goes on to say: We thus judge that He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died for all, that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live should not live henceforth unto themselves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transformation. Secure that, and all nobleness will follow,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whatsoever things are lovely and of good report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come, like doves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their windows, flocking into the soul that has ceased to find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centre in its poor rebellious self. All love derives its power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elevate, refine, beautify, ennoble, conquer, from the fact that,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lower degree, all love makes the beloved the centre, and not the self.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Hence the mother's self-sacrifice, hence the sweet reciprocity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wedded life, hence everything in humanity that is noble and good.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antagonist of selfishness, and the highest type of love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be, and in the measure in which we are under the influence of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will be, the self-surrendering life of a Christian man. I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in saying so I am condemning myself and my brethren. All the same,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true. The one power that rescues a man from the tyranny of living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self, which is the mother of all sin and ignobleness, is when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say Christ is my aim,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is my object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life that I live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flesh I live by the faith of the Son of God, who loved me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gave Himself for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is no secret of self-annihilation,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self-transfiguration, and, I was going to say, deification, like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loving Christ with all my heart because He has loved me so.</w:t>
      </w:r>
    </w:p>
    <w:p w14:paraId="17CEB11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B628AB" w14:textId="07A0D47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let me remind you that, on its lower reaches and levels, we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all true affection has in it a strange power of assimilating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objects to one another. Just as a man and woman who have lived together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half a century in wedded life come to have the same notions,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prejudices, the same tastes, and sometimes you can see their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faces being moulded into likeness, so, if I love Jesus Christ, I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degrees grow liker and liker to Him, and be changed into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image, from glory to glory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04653E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430136" w14:textId="3C2F2F1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the love constrains, and not only constrains but impels,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becomes a joy to divine and to do the will of the beloved Christ.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yoke is easy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Is it? It is very hard to be a Christian.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requirements are a great deal sterner than others. His yoke is easy,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because it is a lighter yoke, but because it is padded with love.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makes all service a sacrament, and the surrender of my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will, which is the essence of obedience, a joy.</w:t>
      </w:r>
    </w:p>
    <w:p w14:paraId="58792E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924D55" w14:textId="7F184AB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dear friends, we come here in sight of the unique and blessed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characteristic of all Christian morality, and of all its practical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exhortations, and the Gospel stands alone as the mightiest moulding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in the world, just because its word is love, and do as thou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in the measure of thy love will thy will coincide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of Christ. There is nothing else that has anything like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power. We do not want to be told what is right. We know it a great deal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 than we practise it. A revelation from heaven that simply told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 my duty would be surplusage. If there had been a law that could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given life, righteousness had been by the law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want a life, not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law, and the love of Christ brings the life to us.</w:t>
      </w:r>
    </w:p>
    <w:p w14:paraId="0D83ACD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AD921E" w14:textId="7777777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so, dear friends, that life, restrained and impelled by the love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is being assimilated, is a life of liberty and a life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blessedness. In the measure in which the love of Christ constrains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man, it makes for him difficulties easy, the impossible possible,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crooked things straight, and the rough places plain. The duty becomes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delight,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self ceases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to disturb. If the love of God is shed abroad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heart, and in the measure in which it is, that heart will be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rest, and a great peace will brood over it. Then the will bows in glad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submission, and all the powers arise to joyous service. We are lords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 and ourselves when we are Christ's servants for love's sake;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earth and its good are never so good as when the power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echoed love rules our lives. Do you know and believe that Christ loves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you? Do you know and believe that you had a place in His heart when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hung on the Cross for the salvation of the world? Have you answered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love with yours, kindled by your faith in, and experience of, His?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His love the overmastering impulse which urges you to all good,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mighty constraint that keeps you back from all evil, the magnet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draws, the anchor that steadies, the fortress that defends, the 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illumines, the treasure that enriches? Is it the law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commands, and the power that enables? Then you are blessed,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will perhaps say that you are mad, whilst here; and you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for ever and ever.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1792FA5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CB536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E0D43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4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2021-12-15T15:31:00Z</dcterms:modified>
</cp:coreProperties>
</file>