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35D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89183B" w14:textId="5A7D4189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ACTS-02</w:t>
      </w:r>
      <w:r w:rsidR="00924374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 xml:space="preserve">. </w:t>
      </w:r>
      <w:r w:rsidR="00924374" w:rsidRPr="00924374">
        <w:rPr>
          <w:b/>
          <w:sz w:val="32"/>
          <w:u w:val="single"/>
        </w:rPr>
        <w:t>THE DEATH OF THE MASTER AND THE DEATH OF THE SERVANT</w:t>
      </w:r>
      <w:r w:rsidR="00924374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B737A48" w14:textId="6E6EF953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24374">
        <w:rPr>
          <w:rFonts w:cstheme="minorHAnsi"/>
          <w:i/>
          <w:sz w:val="24"/>
          <w:szCs w:val="24"/>
          <w:lang w:val="en-US"/>
        </w:rPr>
        <w:t xml:space="preserve">59. </w:t>
      </w:r>
      <w:r w:rsidR="00924374" w:rsidRPr="00924374">
        <w:rPr>
          <w:rFonts w:cstheme="minorHAnsi"/>
          <w:i/>
          <w:sz w:val="24"/>
          <w:szCs w:val="24"/>
        </w:rPr>
        <w:t>And they stoned Stephen, calling upon God, and saying, Lord Jesus, receive my spirit. 60. And he kneeled down, and cried with a loud voice, Lord, lay not this sin to their charge. And, when he had said this, he fell asleep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26F6C0" w14:textId="58D725B7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924374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924374">
        <w:rPr>
          <w:rFonts w:cstheme="minorHAnsi"/>
          <w:i/>
          <w:sz w:val="24"/>
          <w:szCs w:val="24"/>
          <w:lang w:val="en-US"/>
        </w:rPr>
        <w:t>59-60</w:t>
      </w:r>
    </w:p>
    <w:p w14:paraId="1A47465E" w14:textId="3B633FF1" w:rsidR="00C1643A" w:rsidRDefault="00C1643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29CD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is the only narrative in the New Testament of a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martyrdom or death. As a rule, Scripture is supremely indifferent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becomes of the people with whom it is for a time concerned.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long as the man is the organ of the divine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Spirit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is somewhat;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soon as that ceases to speak through him he drops into insignificance.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same Acts of the Apostles--if I may so say-- kills off James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brother of John in a parenthesis; and his is the only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martyrdom that it concerns itself even so much as to mention.</w:t>
      </w:r>
    </w:p>
    <w:p w14:paraId="1B7467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82D9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Why, then, this exceptional detail about the martyrdom of Stephen?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two reasons: because it is the first of a series, and the Acts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always dilates upon the first of each set of things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describes, and condenses about the others. But more especially,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think, because if we come to look at the story, it is not so much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account of Stephen's death as of Christ's power in Stephen's death.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theme of this book is not the acts of the Apostles, but the acts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risen Lord, in and for His Church.</w:t>
      </w:r>
    </w:p>
    <w:p w14:paraId="78B09CA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9BDE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 doubt but that this narrative is modelled upon the story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Lord's Crucifixion, and the two incidents, in their similarities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their differences, throw a flood of light upon one another.</w:t>
      </w:r>
    </w:p>
    <w:p w14:paraId="549C4C2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36AAF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shall therefore look at our subject now with constant reference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other greater death upon which it is based. It is to be observed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two sayings on the lips of the proto-martyr Stephen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recorded for us in their original form on the lips of Christ, in Luke's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Gospel, which makes a still further link of connection between the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narratives.</w:t>
      </w:r>
    </w:p>
    <w:p w14:paraId="2242A16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9CF7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then, my purpose now is merely to take this incident as it lies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us, to trace in it the analogies and the differences between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of the Master and the death of the servant, and to draw from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thoughts as to what it is possible for a Christian's death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become, when Christ's presence is felt in it.</w:t>
      </w:r>
    </w:p>
    <w:p w14:paraId="345AF27B" w14:textId="6278430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A84338" w14:textId="77777777" w:rsidR="001F2778" w:rsidRPr="0092437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374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 xml:space="preserve"> Consider, in general terms, this death as the last act of imitation</w:t>
      </w:r>
      <w:r w:rsidR="001F2778" w:rsidRPr="0092437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>to Christ.</w:t>
      </w:r>
    </w:p>
    <w:p w14:paraId="0A6DB9D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7B06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resemblance between our Lord's last moments and Stephen's has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to have been the work of the narrator, and, consequently,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cast some suspicion upon the veracity of the narrative. I accept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correspondence, I believe it was intentional, but I shift the intention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writer to the actor, and I ask why it should not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dying martyr should consciously, and of set purpose, have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death conformable to his Master's death? Why should not the dying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martyr have sought to put himself (as the legend tells one of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in outward form sought to do) in Christ's attitude, and to die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He died?</w:t>
      </w:r>
    </w:p>
    <w:p w14:paraId="1DEF08B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66EF3" w14:textId="644A1CF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Remember, that in all probability Stephen died on Calvary. It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ordinary place of execution, and, as many of you may know, recent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investigations have led many to conclude that a little rounded knoll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outside the city wall--not a green hill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still outside a city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wall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which still bears a lingering tradition of connection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Him--was probably the site of that stupendous event. It was the place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stoning, or of public execution, and there in all probability,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very ground where Christ's Cross was fixed, His first martyr saw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heavens opened and Christ standing on the right hand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were the associations of the place, what more natural, and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they were not, what more natural, than that the martyr's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shaped after his Lord's?</w:t>
      </w:r>
    </w:p>
    <w:p w14:paraId="782C492A" w14:textId="762EA03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B47E7" w14:textId="1F0BA43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Is it not one of the great blessings, in some sense the greatest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blessings, which we owe to the Gospel, that in that awful solitude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no other example is of any use to us, His pattern may still gleam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us? Is it not something to feel that as life reaches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highest, most poignant and exquisite delight and beauty in the measure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which it is made an imitation of Jesus, so for each of us death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lose its most poignant and exquisite sting and sorrow, and become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something almost sweet, if it be shaped after the pattern and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His? We travel over a lonely waste at last. All clasped hands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unclasped; and we set out on the solitary, though it be the common,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road into the great darkness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But, blessed be His Name! the Breaker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gone up before 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across the waste there are footprints that we</w:t>
      </w:r>
    </w:p>
    <w:p w14:paraId="51E95B0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24ADA" w14:textId="2111A6B6" w:rsidR="001F2778" w:rsidRDefault="00E417E7" w:rsidP="0092437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Seeing, may take heart again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6D145E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E502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very climax and apex of the Christian imitation of Christ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shall bear the image of His death, and be like Him then.</w:t>
      </w:r>
    </w:p>
    <w:p w14:paraId="7829373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6DD63" w14:textId="2DE43E1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Is it not a strange thing that generations of martyrs have gone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stake with their hearts calm and their spirits made constant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remembrance of that Calvary where Jesus died with more of trembling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reluctance, shrinking, and apparent bewildered unmanning than many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weakest of His followers? Is it not a strange thing that the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has thus been the source of composure, and strength, and heroism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thousands, and has lost none of its power of being so to-day,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death of a Man who shrank from the bitter cup, and that cried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mysterious darkness, My God! Why hast Thou forsaken Me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6C9E284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7EF4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Dear brethren, unless with one explanation of the reason for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shrinking and agony, Christ's death is less heroic than that of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martyrs, who yet drew all their courage from Him.</w:t>
      </w:r>
    </w:p>
    <w:p w14:paraId="194FF3C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3B8EF" w14:textId="7C8B3D4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come there to be in Him, at one moment, calmness unmoved,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heroic self-oblivion, and at the next, agony, and all but despair?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only one explanation, The Lord hath laid on Him the iniquity of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when He died, shrinking and trembling, and feeling bewildered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forsaken, it was your sins and mine that weighed Him down.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 whose death was conformed to his Master's had none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experiences because he was only a martyr.</w:t>
      </w:r>
    </w:p>
    <w:p w14:paraId="40E5C46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A748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Lord had them, because He was the Sacrifice for the whole world.</w:t>
      </w:r>
    </w:p>
    <w:p w14:paraId="03BFB1A3" w14:textId="4B70033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43DE0" w14:textId="77777777" w:rsidR="001F2778" w:rsidRPr="0092437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374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 xml:space="preserve"> We have here, next, a Christian's death as being the voluntary</w:t>
      </w:r>
      <w:r w:rsidR="001F2778" w:rsidRPr="0092437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>entrusting of the spirit to Christ.</w:t>
      </w:r>
    </w:p>
    <w:p w14:paraId="15F636E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67904" w14:textId="00D2148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They stoned Stephen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Now, our ordinary English idea of the manner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Jewish punishment of stoning, is a very inadequate and mistaken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one. It did not consist merely in a miscellaneous rabble throwing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stones at the criminal, but there was a solemn and appointed method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execution which is preserved for us in detail in the Rabbinical books.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from it we gather that the modus operandi was this. The blasphemer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taken to a certain precipitous rock, the height of which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prescribed as being equal to that of two men. The witnesses by whose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testimony he had been condemned had to cast him over, and if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survived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fall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was their task to roll upon him a great stone,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which the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weight is prescribed in the Talmud as being as much as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could lift. If he lived after that, then others took part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punishment.</w:t>
      </w:r>
    </w:p>
    <w:p w14:paraId="65E8D88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D629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at some point in that ghastly tragedy, probably, we may suppose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were hurling him over the rock, the martyr lifts his voice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 of our text.</w:t>
      </w:r>
    </w:p>
    <w:p w14:paraId="104AE0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C60C0" w14:textId="2451F0B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As they were stoning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called upon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not God, as our Authorised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Version has supplied the wanting word, but, as is obvious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context and from the remembrance of the vision, and from the language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following supplication, called upon Jesus, saying, Lord Jesus!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receive my 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57954F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85F13" w14:textId="1BA5092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do not dwell at any length upon the fact that here we have a distinct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instance of prayer to Jesus Christ, a distinct recognition,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early days of His Church, of the highest conceptions of His person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nature, so as that a dying man turns to Him, and commits his soul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hands. Passing this by, I ask you to think of the resemblance,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difference, between this intrusting of the spirit by Stephen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Lord, and the committing of His spirit to the Father by His dying Son.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on the Cross speaks to God; Stephen, on Calvary, speaks, as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suppose, to Jesus Christ. Christ, on the Cross, says, I commit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Stephen says, Receive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 rather, Take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one phrase carries in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something of the notion that our Lord died not because He must,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He would; that He was active in His death; that He chose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summon death to do its work upon Him; that He yielded up His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as one of the Evangelists has it,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pregnantly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significantly.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Stephen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as knowing that it must be his Lord's power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should draw his spirit out of the coil of horror around him.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dying word has strangely compacted in it authority and submission;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 dying word is the word of a simple waiting servant.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says, I commit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have power to lay down My life, and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to take it again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Stephen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my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longing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away from the weariness and the sorrow and the pain and all the hell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hatred that was seething and boiling round about him, but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knowing that he had to wait the Master's will.</w:t>
      </w:r>
    </w:p>
    <w:p w14:paraId="02DF379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40DA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from the language I gather large truths, truths which unquestionably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not present to the mind of the dying man, but are all the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conspicuous because they were unconsciously expressed by him, as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resemblance and the difference between the death of the martyr, done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by cruel hands, and the death of the atoning Sacrifice who gave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up to die for our sins.</w:t>
      </w:r>
    </w:p>
    <w:p w14:paraId="72196B4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CB0E2" w14:textId="71A7D81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 we have, in this dying cry, the recognition of Christ as the Lord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life and death. Here we have the voluntary and submissive surrender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spirit to Him. So, in a very real sense, the martyr's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becomes a sacrifice, and he too dies not merely because he must, but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accepts the necessity, and finds blessedness in it. We need not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passive in death; we need not, when it comes to our turn to die, cling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desperately to the last vanishing skirts of life. We may yield up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being, and pour it out as a libation; as the Apostle has it, If I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offered as a drink-offering upon the sacrifice of your faith, I joy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Oh! brethren, to die like Christ, to die yielding oneself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Him!</w:t>
      </w:r>
    </w:p>
    <w:p w14:paraId="02DD7F4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AB9A0" w14:textId="405726A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in these words there is further contained the thought coming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gleaming out like a flash of light into some murky landscape--of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passing into perennial union with Him. Take my spirit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the dying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man; that is all I want. I see Thee standing at the right hand.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hast Thou started to Thy feet, from the eternal repose of 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session at the right hand of God the Father Almighty? To help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succour me. And dost Thou succour me when Thou dost let these cruel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hands cast me from the rock and bruise me with heavy stones? Yes, Thou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dost. For the highest form of Thy help is to take my spirit, and to let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 be with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C27C36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FFBB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Christ delivers His servant from death when He leads the servant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through death. Brothers, can you look forward thus, and trust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yourselves, living or dying, to that Master who is near us amidst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coil of human troubles and sorrows, and sweetly draws our spirits,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mother her child to her bosom, into His own arms when He sends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death? Is that what it will be to you?</w:t>
      </w:r>
    </w:p>
    <w:p w14:paraId="64A13276" w14:textId="06EFE9A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7F44C" w14:textId="77777777" w:rsidR="001F2778" w:rsidRPr="0092437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374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 xml:space="preserve"> Then, still further, there are other words here which remind us of</w:t>
      </w:r>
      <w:r w:rsidR="001F2778" w:rsidRPr="0092437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>the final triumph of an all-forbearing charity.</w:t>
      </w:r>
    </w:p>
    <w:p w14:paraId="639CF82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3BB29" w14:textId="238A009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Stephen had been cast from the rock, had been struck with the heavy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stone. Bruised and wounded by it, he strangely survives, strangely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somehow or other struggles to his knees even though desperately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wounded, and, gathering all his powers together at the impulse of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undying love, prays his last words and cries, Lord Jesus! Lay not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 to their charge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716478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FEC89" w14:textId="7A7703F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an echo, as I have been saying, of other words, Father, forgive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for they know not what they do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 echo, and yet an independent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tone! The one cries Father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the other invokes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one says,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know not what they do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the other never thinks of reading men's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motives, of apportioning their criminality, of discovering the secrets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their hearts. It was fitting that the Christ, before whom all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blind instruments of a mighty design stood patent and naked 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deepest depths, should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know not what they do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would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unfitting that the servant, who knew no more of his fellows'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could be guessed from their actions, should have offered such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plea in his prayer for their forgiveness.</w:t>
      </w:r>
    </w:p>
    <w:p w14:paraId="049D4B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2190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the very humiliation of the Cross, Christ speaks as knowing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hidden depths of men's souls, and therefore fitted to be their Judge,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now His servant's prayer is addressed to Him as actually being so.</w:t>
      </w:r>
    </w:p>
    <w:p w14:paraId="356EA49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F7633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Somehow or other, within a very few years of the time when our Lord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dies, the Church has come to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distinctest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recognition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Divinity to whom the martyr prays; to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distinctest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recognition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as the Lord of life and death whom the martyr asks to take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spirit, and to the clearest perception of the fact that He is the Judge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whole earth by whose acquittal men shall be acquitted, and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whose condemnation they shall be condemned.</w:t>
      </w:r>
    </w:p>
    <w:p w14:paraId="2776AA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6BD08" w14:textId="7C0880C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Stephen knew that Christ was the Judge. He knew that in two minutes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would be standing at Christ's judgment bar. His prayer was not,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Lay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 sins to my charge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Lay not this sin to their charge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not ask forgiveness for himself? Why was he not thinking about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judgment that he was going to meet so soon? He had done all that long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ago. He had no fear about that judgment for himself, and so when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 hour struck, he was at leisure of heart and mind to pray for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persecutors, and to think of his Judge without a tremor. Are you?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were as near the edge as Stephen was, would it be wise for you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interceding for other people's forgiveness? The answer to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question is the answer to this other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one,--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have you sought your pardon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already, and got it at the hands of Jesus Christ?</w:t>
      </w:r>
    </w:p>
    <w:p w14:paraId="5FA51DB9" w14:textId="663204A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E9347" w14:textId="66E5A1F9" w:rsidR="001F2778" w:rsidRPr="00924374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374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 xml:space="preserve"> One word is all that I need say about the last point of analogy and</w:t>
      </w:r>
      <w:r w:rsidR="001F2778" w:rsidRPr="0092437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 xml:space="preserve">contrast here--the serene passage into rest: When he had said </w:t>
      </w:r>
      <w:proofErr w:type="gramStart"/>
      <w:r w:rsidR="00E417E7" w:rsidRPr="00924374">
        <w:rPr>
          <w:rFonts w:asciiTheme="minorHAnsi" w:hAnsiTheme="minorHAnsi" w:cs="Courier New"/>
          <w:b/>
          <w:sz w:val="22"/>
          <w:szCs w:val="22"/>
        </w:rPr>
        <w:t>this</w:t>
      </w:r>
      <w:proofErr w:type="gramEnd"/>
      <w:r w:rsidR="00E417E7" w:rsidRPr="00924374">
        <w:rPr>
          <w:rFonts w:asciiTheme="minorHAnsi" w:hAnsiTheme="minorHAnsi" w:cs="Courier New"/>
          <w:b/>
          <w:sz w:val="22"/>
          <w:szCs w:val="22"/>
        </w:rPr>
        <w:t xml:space="preserve"> he</w:t>
      </w:r>
      <w:r w:rsidR="001F2778" w:rsidRPr="00924374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374">
        <w:rPr>
          <w:rFonts w:asciiTheme="minorHAnsi" w:hAnsiTheme="minorHAnsi" w:cs="Courier New"/>
          <w:b/>
          <w:sz w:val="22"/>
          <w:szCs w:val="22"/>
        </w:rPr>
        <w:t>fell asleep</w:t>
      </w:r>
      <w:r w:rsidR="00CA6751" w:rsidRPr="00924374">
        <w:rPr>
          <w:rFonts w:asciiTheme="minorHAnsi" w:hAnsiTheme="minorHAnsi" w:cs="Courier New"/>
          <w:b/>
          <w:sz w:val="22"/>
          <w:szCs w:val="22"/>
        </w:rPr>
        <w:t>.</w:t>
      </w:r>
    </w:p>
    <w:p w14:paraId="66532626" w14:textId="5C7230E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4ED8C" w14:textId="57C53C6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New Testament scarcely ever speaks of a Christian's death as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as sleep, and with other similar phrases. But that expression,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familiar and all but universal as it is in the Epistles, in reference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death of believers, is never in a single instance employed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to the death of Jesus Christ. He did die that you and I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live. His death was death indeed--He endured not merely the physical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fact, but that which is its sting, the consciousness of sin.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died that the sting might be blunted, and all its poison exhausted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Him.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ugly thing is sleeked and smoothed; and the foul form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changes into the sweet semblance of a sleep-bringing angel. Death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gone. The physical fact remains,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but all the misery of it,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essential bitterness and the poison of it is all sucked out of it,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turned into he fell asleep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a tired child on its mother's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lap, as a weary man after long toil.</w:t>
      </w:r>
    </w:p>
    <w:p w14:paraId="138C6BE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D641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9FD23" w14:textId="4238EAAC" w:rsidR="001F2778" w:rsidRDefault="00E417E7" w:rsidP="0092437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Thou thy worldly task hast done,</w:t>
      </w:r>
    </w:p>
    <w:p w14:paraId="28E0E30F" w14:textId="4D8F791C" w:rsidR="001F2778" w:rsidRDefault="00E417E7" w:rsidP="0092437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Home art gone,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ta'en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thy wages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9E1C1A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38AE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Death is but sleep now, because Christ has died, and that sleep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restful, conscious, perfect life.</w:t>
      </w:r>
    </w:p>
    <w:p w14:paraId="21FAEA59" w14:textId="44CF318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77D37C" w14:textId="77777777" w:rsidR="00924374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Look at these two pictures, the agony of the one, the calm triumph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other, and see that the martyr's falling asleep was possible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the Christ had died before. And do you commit the keeping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souls to Him now, by true faith; and then, living you may have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you, and, dying, a vision of His presence bending down to succour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save, and when you are dead, a life of rest conjoined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activity. To sleep in Jesus is to awake in His likeness,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satisfied.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157ACE2" w14:textId="77777777" w:rsidR="00924374" w:rsidRDefault="0092437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9619B" w14:textId="77777777" w:rsidR="00924374" w:rsidRDefault="00924374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24374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45DD" w14:textId="77777777" w:rsidR="000357BF" w:rsidRDefault="000357BF" w:rsidP="00CA6751">
      <w:pPr>
        <w:spacing w:after="0" w:line="240" w:lineRule="auto"/>
      </w:pPr>
      <w:r>
        <w:separator/>
      </w:r>
    </w:p>
  </w:endnote>
  <w:endnote w:type="continuationSeparator" w:id="0">
    <w:p w14:paraId="3D55CC75" w14:textId="77777777" w:rsidR="000357BF" w:rsidRDefault="000357BF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8A64" w14:textId="77777777" w:rsidR="000357BF" w:rsidRDefault="000357BF" w:rsidP="00CA6751">
      <w:pPr>
        <w:spacing w:after="0" w:line="240" w:lineRule="auto"/>
      </w:pPr>
      <w:r>
        <w:separator/>
      </w:r>
    </w:p>
  </w:footnote>
  <w:footnote w:type="continuationSeparator" w:id="0">
    <w:p w14:paraId="5C392D9A" w14:textId="77777777" w:rsidR="000357BF" w:rsidRDefault="000357BF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357BF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7C4FEA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2021-10-25T15:00:00Z</dcterms:modified>
</cp:coreProperties>
</file>