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B65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4354919" w14:textId="70508181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ISAIAH-087. THE </w:t>
      </w:r>
      <w:r w:rsidR="0099435C">
        <w:rPr>
          <w:b/>
          <w:sz w:val="32"/>
          <w:u w:val="single"/>
        </w:rPr>
        <w:t>JOY B</w:t>
      </w:r>
      <w:r w:rsidR="007E5024">
        <w:rPr>
          <w:b/>
          <w:sz w:val="32"/>
          <w:u w:val="single"/>
        </w:rPr>
        <w:t>RINGER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B4221E4" w14:textId="77A2047B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E5024" w:rsidRPr="007E5024">
        <w:rPr>
          <w:rFonts w:cstheme="minorHAnsi"/>
          <w:i/>
          <w:sz w:val="24"/>
          <w:szCs w:val="24"/>
          <w:lang w:val="en-US"/>
        </w:rPr>
        <w:t>To appoint unto them that mourn in Zion, to give unto them beauty for ashes, the oil of joy for mourning, the garment of praise for the spirit of heaviness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1B118D" w14:textId="2F471DF7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E5024">
        <w:rPr>
          <w:rFonts w:cstheme="minorHAnsi"/>
          <w:i/>
          <w:sz w:val="24"/>
          <w:szCs w:val="24"/>
          <w:lang w:val="en-US"/>
        </w:rPr>
        <w:t>61</w:t>
      </w:r>
      <w:r>
        <w:rPr>
          <w:rFonts w:cstheme="minorHAnsi"/>
          <w:i/>
          <w:sz w:val="24"/>
          <w:szCs w:val="24"/>
          <w:lang w:val="en-US"/>
        </w:rPr>
        <w:t>:3</w:t>
      </w:r>
    </w:p>
    <w:p w14:paraId="563748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C8BF7" w14:textId="32191BC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little synagogue of Nazareth Jesus began His ministry by laying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His hand upon this great prophecy and saying,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Mine! I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fulfilled it.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prophet had been painting the ideal Messianic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Deliverer, with special reference to the return from the Babylonian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captivity. That was the liberty to the captives, and the opening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prison to them that are bound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about which he was thinking. But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external deliverance of that sort could meet the needs, nor satisfy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aspirations, of a soul that knows itself and its circumstances. Isaiah,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the man who goes by his name, spoke greater things than he knew.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not going to enter upon questions of interpretation; but I may say,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no conception of Jewish prophecy can hold its ground which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framed in the light of that great saying in the synagogue of Nazareth.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So, then, we have here the Man of Sorrows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this very prophet calls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in another place, presenting Himself as the Transformer of sorrow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Bringer of joy, in regard to infinitely deeper griefs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those which sprang in the heart of the nation because of the historical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captivity.</w:t>
      </w:r>
    </w:p>
    <w:p w14:paraId="0AC238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F11D90" w14:textId="7A291E9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another beautiful thing in our text, which comes out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distinctly if we follow the Revised Version, and read to give unto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garland for ashes, the oil of joy for mourning, the garment of praise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spirit of heaviness.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we have two contrasted pictures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suggested: one of a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mourner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with grey ashes strewed upon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dishevelled locks, and his spirit clothed in gloom like a black robe;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to him there comes One who, with gentle hand,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smoothes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ashes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of his hair, trains a garland round his brow, anoints his head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oil, and, stripping off the trappings of woe, casts about him a bright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robe fit for a guest at a festival. That is the miracle that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Christ can do for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and is ready to do for us, if we will let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Let us look at this wonderful transformation, and at the way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it is </w:t>
      </w:r>
      <w:proofErr w:type="spellStart"/>
      <w:proofErr w:type="gramStart"/>
      <w:r w:rsidRPr="00353293">
        <w:rPr>
          <w:rFonts w:asciiTheme="minorHAnsi" w:hAnsiTheme="minorHAnsi" w:cs="Courier New"/>
          <w:sz w:val="22"/>
          <w:szCs w:val="22"/>
        </w:rPr>
        <w:t>effected</w:t>
      </w:r>
      <w:proofErr w:type="spellEnd"/>
      <w:proofErr w:type="gram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5807FEA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0D7E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first point I would make is that--</w:t>
      </w:r>
    </w:p>
    <w:p w14:paraId="1227C2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FDBA4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>I. Jesus Christ is the Joy-bringer to men because He is the Redeemer of</w:t>
      </w:r>
      <w:r w:rsidR="00353293" w:rsidRPr="007E502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5024">
        <w:rPr>
          <w:rFonts w:asciiTheme="minorHAnsi" w:hAnsiTheme="minorHAnsi" w:cs="Courier New"/>
          <w:b/>
          <w:bCs/>
          <w:sz w:val="22"/>
          <w:szCs w:val="22"/>
        </w:rPr>
        <w:t>men.</w:t>
      </w:r>
    </w:p>
    <w:p w14:paraId="6A79E7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08AC1" w14:textId="3A8F93D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Remember that in the original application of my text to the deliverance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captivity, this gift of joy and change of sorrow into gladness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independent and second bestowment, but was simply the issue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that preceded it, viz., the gift of liberty to the captives,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opening of the prison to them that were bound. The gladness was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gladness that welled up in the heart of the captives set free,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coming out from the gloom of the Babylonian dungeon into the sunshine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God's favour, with their faces set towards Zion with songs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everlasting joy upon their heads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CC7EA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C08EB" w14:textId="6DBD720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you have only to keep firm hold of this connection between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thoughts to come to the crown and centre-point of this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prophecy, as far as it applies to us, and that is that it is Christ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Emancipator, Christ as the Deliverer, Christ as He who brings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of the prison of bondage of the tyranny of sin, who is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Joy-Giver. For there is no real, deep, fundamental and impregnable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gladness possible to a man until his relations to God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rectified, and until, with these rectified relations,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forgiveness and the divine love nestling warm at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heart, he has turned himself away from his dread and his sin, and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recognised in his Father God the gladness of his joy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D6EDFB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A0A43" w14:textId="2E985BE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Of course, there are many of us who feel that life is sufficiently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comfortable and moderately happy, or at least quite tolerable, without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kind of reference to God at all. And in this day of growing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materialism, and growing consequent indifference to the deepest needs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spirit and the claims of religion, more and more men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finding, or fancying that they find, that they can rub along somehow,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have a fair share of gladness and satisfaction, without any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a redeeming gospel and a forgiving Christ. But about all that kind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surface-joy the old words are true, even in laughter the heart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sorrowful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hosts of us are satisfied with joys which Jesus has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 in bringing, simply because our truest self has never once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awakened. When it does--and perhaps it will do so with some of you,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the sleeping giant that is fabled to lie beneath the volcano whose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sunny slopes are smiling with flowers--then you will find out that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can bring real joy who does not take away guilt and sin.</w:t>
      </w:r>
    </w:p>
    <w:p w14:paraId="77B873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1C4B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Jesus Christ is the Joy-bringer, because Jesus Christ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Emancipator. And true gladness is the gladness that springs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 possession of liberty from the captivity which holds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slaves to evil and to their worst selves. Brethren, let us not fancy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these surface-joys are the joys adequate to a human spirit.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ignoble, and they are infinitely foolish, because a touch of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awakened conscience, a stirring of one's deeper self, can scatter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to pieces. So then, that is my first thought.</w:t>
      </w:r>
    </w:p>
    <w:p w14:paraId="625474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F77E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us suggest a second, that--</w:t>
      </w:r>
    </w:p>
    <w:p w14:paraId="4FA6E9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6708DF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>II. Jesus Christ transforms sorrow because He transforms the mourner.</w:t>
      </w:r>
    </w:p>
    <w:p w14:paraId="78CC2C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D59C6" w14:textId="15BA071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my text, all that this Joy-bringer and Transmuter of grief into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opposite is represented as doing is on the man who feels the sorrow.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although, as I have said, the text, in its original position,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simply a deduction from the previous great prophecy which did point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change of circumstances, and although Jesus does bring the joy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a great change in a man's relations, yet in regard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ordinary sorrows of life, He affects these not so much by an operation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our circumstances as by an operation upon ourselves,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transforms sorrow and brings gladness, because He transforms the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endures it. The landscape remains the same, the difference is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colour of the glass through which we look at it. Instead of having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presented through some black and smoked medium, we see it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the painter calls a Claude Lorraine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glass, tinged golden,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throws its own lovely light upon all that it shows us.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possible--the eye that looks being purged and cleansed, so as to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clearly--that the facts remaining identical, their whole aspect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bearing may be altered, and that which was felt, and rightly felt,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painful and provocative of sadness and gloom, may change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and beget a solemn joy. It would be but a small thing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transform the conditions; it is far better and higher to transform 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all need, and some of us, I have no doubt, do especially need,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 that the Lord who brings this sudden transformation for us,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so by His operation within us, and, therefore, to that operation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should willingly yield ourselves.</w:t>
      </w:r>
    </w:p>
    <w:p w14:paraId="1FF9D0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CF1A4F" w14:textId="3E041B2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does He do this? One answer to that question is--by giving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with ashes on his head and gloom wrapped about his spirit, sources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joy, if he will use them, altogether independent of external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the fig-tree shall not blossom, and there be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fruit in the vine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yet will I rejoice in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man, especially when days are dark and clouds are gathering,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it open to him, and is bound to use the possibility, to turn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mind from the external occasions of sadness, and fix it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changeless reason for deep and unchanging joy--the sweet presence,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love, the sustaining hand, the infinite wisdom, of his Father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</w:t>
      </w:r>
    </w:p>
    <w:p w14:paraId="1D3128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E0EB0" w14:textId="56E2E29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Brethren, "the paradox of the Christian life" is, as sorrowful,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 rejoicing.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calls for no hypocritical insensibility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ills that flesh is heir to.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has sanctioned by His example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tears that flow when death hurts loving hearts. He commanded the women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Jerusalem to weep for themselves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and for their children.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means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should feel the full bitterness and pain of sorrows which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be medicinal unless they are bitter, and will not be curative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unless they cut deep. But He also means that whilst thus we suffer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men, in the depths of our own hearts we should, at the same time,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turning away from the sufferings and their cause, and fixing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quiet even then amidst the distractions, upon God Himself. Ah!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hard to do, and because we do not do it, the promise that He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turn the sorrow into joy often seems to be a vain word for us.</w:t>
      </w:r>
    </w:p>
    <w:p w14:paraId="0A861F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FA9BC" w14:textId="2C4F383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not ours to rejoice as the world does, nor is it ours to sorrow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those who have no hope, or as those who have no God with them.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two opposite emotions may, to a large extent, be harmonised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co-existent in a Christian heart, and, since they can be, they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be. The Christian in sorrow should be as an island set in some stormy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sea, with wild waves breaking against its black, rocky coast,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wind howling around it, but in the centre of it there is a deep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shady dell that heareth not the loud winds when they call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where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 leaf is moved by the tempest. In a like depth of calm and central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tranquillity it is possible for us to live, even while the storm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hurtles its loudest on the outermost coasts of our being; as sorrowful,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always rejoicing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because the Joy-bringer has opened for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sources of gladness independent of externals.</w:t>
      </w:r>
    </w:p>
    <w:p w14:paraId="7A9F78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EDD0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then there is another way by which, for us, if we will use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privileges, the sorrows of life may be transmuted, because we,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contemplating them, have come to a changed understanding of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meaning. That is, after all, the secret charm to be commended to us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times, but to be commended to us most when our hearts are heavy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days are dark around us. We shall never understand life if we class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diverse events simply under the two opposite categories of good--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evil; prosperity--adversity; gains--losses; fulfilled expectations--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disappointed hopes,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Put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them all together under one class--discipline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education; means for growth; means for Christlikeness. When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found out, what it takes a long while for us to learn, that the lancet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bandage are for the same purpose, and that opposite weathers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conspire to the same end, that of the harvest, the sting is out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sorrow, the poison is wiped off the arrow. We can have, if not a solemn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joy, at least a patient acquiescence, in the diversities of operation,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we learn that the same hand is working in all for the same end,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all that contributes to that end is good.</w:t>
      </w:r>
    </w:p>
    <w:p w14:paraId="650130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A7CC7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Here we may suggest a third way by which a transformation wrought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transforms the aspect of our sorrows, and that is,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possessing independent sources of joy, and having come to learn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educational aspect of all adversity, we hereby are brought by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Himself to the position of submission. And that is the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potent talisman to transform mourning into praise. An accepted grief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conquered grief; a conquered grief will very soon be a comforted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grief; and a comforted grief is a joy. By all these means Jesus Christ,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and now, is transmuting the lead and iron of our griefs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gold of a not ignoble nor transient gladness.</w:t>
      </w:r>
    </w:p>
    <w:p w14:paraId="355D17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8465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may I say one last word? My text suggests not only these two points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which I have already referred--viz. that Jesus Christ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Joy-bringer because He is the Emancipator, and that He transforms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by transforming the mourner--but, lastly, that III. Jesus gives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 after sorrow.</w:t>
      </w:r>
    </w:p>
    <w:p w14:paraId="22C08F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4E8F19" w14:textId="6FBC107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Nevertheless, afterward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great word of glowing encouragement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sad hearts. Fools and children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says the old proverb, should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see half-done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work ;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at least, they should not judge it.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ploughshare goes deep into the brown, frosty ground, the work is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begun. The earth may seem to be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scarped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hurt, and, if one might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say, to bleed, but in six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months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you scarce can see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soil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waving corn. Yes; and sorrow, as some of us could witness,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forecast of purest joy. I have no doubt that there are men and women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who could say, I never knew the power of God, and the blessedness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Christ as a Saviour, until I was in deep affliction, and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everything else went dark, then in His light I saw light.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not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you know the experience? and might we not all know it? and why do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know it?</w:t>
      </w:r>
    </w:p>
    <w:p w14:paraId="70D48B3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ECF92" w14:textId="70241F1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Jesus Christ, even here and now, gives these blessed results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sorrows, if they are taken to the right place, and borne in 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fashion. For it is they that mourn in Zion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 thus blesses.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some of us, I fear, whose only resource in trouble is to fling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into some work, or some dissipation. There are people who try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work away their griefs, as well as people who try feverishly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drink them away. And there are some of us whose only resource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deliverance from our sorrows is that, after the wound has bled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can, it stops bleeding, and the grief simply dies by lapse of time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want of fuel. An affliction wasted is the worst of all waste.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carry our grief into the sanctuary, then, here and now, it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 its aspect and become a solemn joy.</w:t>
      </w:r>
    </w:p>
    <w:p w14:paraId="789DEC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C6541" w14:textId="1C79EC7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say nothing about the ultimate result where every sorrow rightly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borne shall be represented in the future life by some stage in grace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glory, where every tear shall be crystallised, if I might say so,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flashing diamond, which flings off the reflection of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light, where there shall be no sorrow nor sighing, nor any more pain,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former things are passed away.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lesson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learned, God burns the rod.</w:t>
      </w:r>
    </w:p>
    <w:p w14:paraId="084555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3A4B9" w14:textId="77777777" w:rsidR="007E502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brethren, there is another sadder transformation. I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speaking about the transformation of sorrow into joy. There is also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transformation of joy into sorrow. I spoke a little while ago about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laughter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which the heart is sorrowful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writer from whom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quoted the words goes on 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end of that mirth is heaviness.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Thereof cometh in the end despondency and madness.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saw, on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hilltop, a black circle among the grass and heather. There had been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bonfire there on Coronation Night, and it had all died down,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the end--a hideous ring of scorched barrenness amidst the verdure.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Take care that your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do not die down like that, but that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pure, and being pure are undying. Union with Jesus Christ makes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light, and secures that it shall merge at last into joy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unspeakable and full of joy.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believe that separation from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makes joy shallow, and makes it certain that at last, instead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garland, shall be ashes on the head, and that, instead of a festal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robe, the spirit shall be wrapped in a garment of heaviness.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3A12962B" w14:textId="77777777" w:rsidR="007E5024" w:rsidRDefault="007E502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990813" w14:textId="77777777" w:rsidR="007E5024" w:rsidRDefault="007E502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594A3" w14:textId="77777777" w:rsidR="007E5024" w:rsidRDefault="007E502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E5024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C631F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2021-11-08T12:06:00Z</dcterms:modified>
</cp:coreProperties>
</file>