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A6D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6F6ED3A" w14:textId="272EACB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100</w:t>
      </w:r>
      <w:r w:rsidR="000D6B18" w:rsidRPr="000D6B18">
        <w:rPr>
          <w:sz w:val="32"/>
          <w:u w:val="single"/>
        </w:rPr>
        <w:t xml:space="preserve">. </w:t>
      </w:r>
      <w:r w:rsidR="009C1BC7">
        <w:rPr>
          <w:b/>
          <w:sz w:val="32"/>
          <w:u w:val="single"/>
        </w:rPr>
        <w:t>THE FOLDED FLOCK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9F7BE95" w14:textId="2238884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C1BC7" w:rsidRPr="009C1BC7">
        <w:rPr>
          <w:rFonts w:cstheme="minorHAnsi"/>
          <w:i/>
          <w:sz w:val="24"/>
          <w:szCs w:val="24"/>
          <w:lang w:val="en-US"/>
        </w:rPr>
        <w:t>I will that they also, whom Thou hast given Me, be with Me where I am; that they may behold My glory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57455A" w14:textId="34AD261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C1BC7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</w:t>
      </w:r>
      <w:r w:rsidR="009C1BC7">
        <w:rPr>
          <w:rFonts w:cstheme="minorHAnsi"/>
          <w:i/>
          <w:sz w:val="24"/>
          <w:szCs w:val="24"/>
          <w:lang w:val="en-US"/>
        </w:rPr>
        <w:t>24</w:t>
      </w:r>
    </w:p>
    <w:p w14:paraId="28E52DCA" w14:textId="61279E3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DB1BF" w14:textId="4ABC08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C1BC7">
        <w:rPr>
          <w:rFonts w:asciiTheme="minorHAnsi" w:hAnsiTheme="minorHAnsi" w:cs="Courier New"/>
          <w:sz w:val="22"/>
          <w:szCs w:val="22"/>
        </w:rPr>
        <w:t xml:space="preserve">This wonderful prayer is </w:t>
      </w:r>
      <w:r w:rsidR="009D750A" w:rsidRPr="009C1BC7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="009C1BC7">
        <w:rPr>
          <w:rFonts w:asciiTheme="minorHAnsi" w:hAnsiTheme="minorHAnsi" w:cs="Courier New"/>
          <w:sz w:val="22"/>
          <w:szCs w:val="22"/>
        </w:rPr>
        <w:t>i</w:t>
      </w:r>
      <w:proofErr w:type="spellEnd"/>
      <w:r w:rsidR="009D750A" w:rsidRPr="009C1BC7">
        <w:rPr>
          <w:rFonts w:asciiTheme="minorHAnsi" w:hAnsiTheme="minorHAnsi" w:cs="Courier New"/>
          <w:sz w:val="22"/>
          <w:szCs w:val="22"/>
        </w:rPr>
        <w:t xml:space="preserve">) </w:t>
      </w:r>
      <w:r w:rsidRPr="009C1BC7">
        <w:rPr>
          <w:rFonts w:asciiTheme="minorHAnsi" w:hAnsiTheme="minorHAnsi" w:cs="Courier New"/>
          <w:sz w:val="22"/>
          <w:szCs w:val="22"/>
        </w:rPr>
        <w:t>for Jesus Himself</w:t>
      </w:r>
      <w:r w:rsidR="000D6B18" w:rsidRPr="009C1BC7">
        <w:rPr>
          <w:rFonts w:asciiTheme="minorHAnsi" w:hAnsiTheme="minorHAnsi" w:cs="Courier New"/>
          <w:sz w:val="22"/>
          <w:szCs w:val="22"/>
        </w:rPr>
        <w:t xml:space="preserve">, </w:t>
      </w:r>
      <w:r w:rsidR="009D750A" w:rsidRPr="009C1BC7">
        <w:rPr>
          <w:rFonts w:asciiTheme="minorHAnsi" w:hAnsiTheme="minorHAnsi" w:cs="Courier New"/>
          <w:sz w:val="22"/>
          <w:szCs w:val="22"/>
        </w:rPr>
        <w:t>(</w:t>
      </w:r>
      <w:r w:rsidR="009C1BC7">
        <w:rPr>
          <w:rFonts w:asciiTheme="minorHAnsi" w:hAnsiTheme="minorHAnsi" w:cs="Courier New"/>
          <w:sz w:val="22"/>
          <w:szCs w:val="22"/>
        </w:rPr>
        <w:t>ii)</w:t>
      </w:r>
      <w:r w:rsidR="009D750A" w:rsidRPr="009C1BC7">
        <w:rPr>
          <w:rFonts w:asciiTheme="minorHAnsi" w:hAnsiTheme="minorHAnsi" w:cs="Courier New"/>
          <w:sz w:val="22"/>
          <w:szCs w:val="22"/>
        </w:rPr>
        <w:t xml:space="preserve"> </w:t>
      </w:r>
      <w:r w:rsidRPr="009C1BC7">
        <w:rPr>
          <w:rFonts w:asciiTheme="minorHAnsi" w:hAnsiTheme="minorHAnsi" w:cs="Courier New"/>
          <w:sz w:val="22"/>
          <w:szCs w:val="22"/>
        </w:rPr>
        <w:t>for the Apostles</w:t>
      </w:r>
      <w:r w:rsidR="000D6B18" w:rsidRPr="009C1BC7">
        <w:rPr>
          <w:rFonts w:asciiTheme="minorHAnsi" w:hAnsiTheme="minorHAnsi" w:cs="Courier New"/>
          <w:sz w:val="22"/>
          <w:szCs w:val="22"/>
        </w:rPr>
        <w:t xml:space="preserve">, </w:t>
      </w:r>
      <w:r w:rsidR="009D750A" w:rsidRPr="009C1BC7">
        <w:rPr>
          <w:rFonts w:asciiTheme="minorHAnsi" w:hAnsiTheme="minorHAnsi" w:cs="Courier New"/>
          <w:sz w:val="22"/>
          <w:szCs w:val="22"/>
        </w:rPr>
        <w:t>(</w:t>
      </w:r>
      <w:r w:rsidR="009C1BC7">
        <w:rPr>
          <w:rFonts w:asciiTheme="minorHAnsi" w:hAnsiTheme="minorHAnsi" w:cs="Courier New"/>
          <w:sz w:val="22"/>
          <w:szCs w:val="22"/>
        </w:rPr>
        <w:t>iii</w:t>
      </w:r>
      <w:r w:rsidR="009D750A" w:rsidRPr="009C1BC7">
        <w:rPr>
          <w:rFonts w:asciiTheme="minorHAnsi" w:hAnsiTheme="minorHAnsi" w:cs="Courier New"/>
          <w:sz w:val="22"/>
          <w:szCs w:val="22"/>
        </w:rPr>
        <w:t xml:space="preserve">) </w:t>
      </w:r>
      <w:r w:rsidRPr="009C1BC7">
        <w:rPr>
          <w:rFonts w:asciiTheme="minorHAnsi" w:hAnsiTheme="minorHAnsi" w:cs="Courier New"/>
          <w:sz w:val="22"/>
          <w:szCs w:val="22"/>
        </w:rPr>
        <w:t>for the whole Church on earth</w:t>
      </w:r>
      <w:r w:rsidRPr="000610DB">
        <w:rPr>
          <w:rFonts w:asciiTheme="minorHAnsi" w:hAnsiTheme="minorHAnsi" w:cs="Courier New"/>
          <w:sz w:val="22"/>
          <w:szCs w:val="22"/>
        </w:rPr>
        <w:t xml:space="preserve"> and in heaven.</w:t>
      </w:r>
    </w:p>
    <w:p w14:paraId="414961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8BB6F" w14:textId="114D254D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The prayer.</w:t>
      </w:r>
    </w:p>
    <w:p w14:paraId="5E605E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B835E" w14:textId="06ECFA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strange ring of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expression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longing for their presence with Him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Not till they are with Him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 see of the travail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soul and be satisfied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2F9E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CB7250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 a glimpse of the blessed state of the dead in Christ.</w:t>
      </w:r>
    </w:p>
    <w:p w14:paraId="74ADCB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D0D47" w14:textId="3634D86F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Local presence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His glorified body is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value of this thought is that it gives solidity to our ideas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There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We need not dwell on the metaphysical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difficulties about locality for disembodied spirits.</w:t>
      </w:r>
    </w:p>
    <w:p w14:paraId="32968E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328B2" w14:textId="04CBB7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a spirit can be localised in a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 it can be localised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body; but passing by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hope held out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real local presence with the glorified humanity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of the dead as gone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that idea far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vividly in our minds than that of their having gone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speak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do not think of them as arrived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look 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narrow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forget He is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seek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the living among the dead?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Ah! if we could only bring home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the solid prose of the conviction that where Christ is there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 in the diffused ubiquity of His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go far to remove the darkness and vague mist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wrap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set it as it really is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solid definite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see the sails glide away out into the west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sun goes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think of them as tossing on a midnight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unfathomable waste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Try to think of them more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comes to them walking on the water in the night watch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are terrified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voice brings back hope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that is beginning to stand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immediately they are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 whither they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sink from our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sails furled and anchor dropped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green fields round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we watch the sinking masts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cannot yet rightly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the fading sail has faded wholly.</w:t>
      </w:r>
    </w:p>
    <w:p w14:paraId="58A627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DD0E95" w14:textId="607778C6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Communion with Christ.</w:t>
      </w:r>
    </w:p>
    <w:p w14:paraId="49F8AA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51C69" w14:textId="215DEF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says not only that 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also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adds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a superfluous addition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emphasises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a communion which is more intimate and blessed than local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alone would be.</w:t>
      </w:r>
    </w:p>
    <w:p w14:paraId="5AB5D3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F970E" w14:textId="5FD7FB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communion here is real but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perfected there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by the dropping away of flesh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change of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emancipation from cares and toils necessary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development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new powers and surroundings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His side by new manifestations.</w:t>
      </w:r>
    </w:p>
    <w:p w14:paraId="6018E6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29C53" w14:textId="5F2B485B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Vision of His glory.</w:t>
      </w:r>
    </w:p>
    <w:p w14:paraId="1B291C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3EFE2" w14:textId="1A3B4C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crown of this utterance of Christ's will is that they may behold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 earlier part of this prayer our Lord had spoken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which I had with Thee 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probably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given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that of essential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mediatorial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His people with Him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imparted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 views of Christ as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 notions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perception of His rule in providence 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employment of the spirits who are perfected and lapped in pleasures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their union with the glorified Jesus.</w:t>
      </w:r>
    </w:p>
    <w:p w14:paraId="67E71F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69D7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this is grander than all metaphorical pictures of heaven.</w:t>
      </w:r>
    </w:p>
    <w:p w14:paraId="57A8F6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31148" w14:textId="230EBB23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The incipient fulfilment now going on.</w:t>
      </w:r>
    </w:p>
    <w:p w14:paraId="5044D2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ABC18" w14:textId="081350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prayer has been in process of fulfilment 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have entered on its answer now.</w:t>
      </w:r>
    </w:p>
    <w:p w14:paraId="716370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E9C65" w14:textId="7648F8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not discuss difficulties about the intermediate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at all events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be absent from the body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with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A7DD4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28099" w14:textId="06639A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Christian death is an answer to this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Christians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physical necessity is an imperative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punitive aspect of death is retained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 the law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wielded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death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whole aspect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think of those who have departed in His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 as gone in answer to this prayer.</w:t>
      </w:r>
    </w:p>
    <w:p w14:paraId="536140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C2002" w14:textId="0CC455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beautiful that is! Slowly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by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gathered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stars one by one light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Place after place is filled.</w:t>
      </w:r>
    </w:p>
    <w:p w14:paraId="4A59DA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4CFEF" w14:textId="41D52F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through the ages the prayer works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dear ones have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have gone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rejoice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departure is the result of an iron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penal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secondary cause; but to them it is seen to be the answer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hear His voice and follow Him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37E8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9E12F" w14:textId="5D94F15B" w:rsidR="000610DB" w:rsidRPr="009C1BC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C1BC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C1BC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b/>
          <w:bCs/>
          <w:sz w:val="22"/>
          <w:szCs w:val="22"/>
        </w:rPr>
        <w:t>The final fulfilment still future.</w:t>
      </w:r>
    </w:p>
    <w:p w14:paraId="700A31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B0AE59" w14:textId="2264DF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prayer looks forward to a perfect 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prayer cannot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vain.</w:t>
      </w:r>
    </w:p>
    <w:p w14:paraId="6D9D40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D8A36" w14:textId="5753AE95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Perfect in degree.</w:t>
      </w:r>
    </w:p>
    <w:p w14:paraId="4AB3E2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C1973" w14:textId="3A743638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Perfect in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when all shall be gathered together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whole family</w:t>
      </w:r>
      <w:r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shall be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Christ's own word receives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crowning realisation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that of all whom the Father hath given Him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lost nothing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80E0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936D4" w14:textId="26069AF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these are not some handful picked out by a decree which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fathom nor alter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is given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choose to take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for us He has ascended; and as we watch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up the voice comes to us: I go to prepare a place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again and receive you unto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ye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DBD708D" w14:textId="44406EC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B394BF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025151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0AA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2021-12-07T10:13:00Z</dcterms:modified>
</cp:coreProperties>
</file>