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E0D5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8653AB8" w14:textId="1A9BA6BE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MATTHEW-018. THE </w:t>
      </w:r>
      <w:r w:rsidR="00B1756D">
        <w:rPr>
          <w:b/>
          <w:sz w:val="32"/>
          <w:u w:val="single"/>
        </w:rPr>
        <w:t>FIFTH</w:t>
      </w:r>
      <w:r>
        <w:rPr>
          <w:b/>
          <w:sz w:val="32"/>
          <w:u w:val="single"/>
        </w:rPr>
        <w:t xml:space="preserve"> BEATITUDE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E8AA20D" w14:textId="5B053DA4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1756D" w:rsidRPr="00B1756D">
        <w:rPr>
          <w:rFonts w:cstheme="minorHAnsi"/>
          <w:i/>
          <w:sz w:val="24"/>
          <w:szCs w:val="24"/>
          <w:lang w:val="en-US"/>
        </w:rPr>
        <w:t>Blessed are the merciful: for they shall obtain mercy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7779434" w14:textId="24591D45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1756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B1756D">
        <w:rPr>
          <w:rFonts w:cstheme="minorHAnsi"/>
          <w:i/>
          <w:sz w:val="24"/>
          <w:szCs w:val="24"/>
          <w:lang w:val="en-US"/>
        </w:rPr>
        <w:t>7</w:t>
      </w:r>
    </w:p>
    <w:p w14:paraId="789EE17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AC5C29" w14:textId="019D2935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</w:t>
      </w:r>
      <w:r w:rsidR="00B1756D">
        <w:rPr>
          <w:rFonts w:asciiTheme="minorHAnsi" w:hAnsiTheme="minorHAnsi" w:cs="Courier New"/>
          <w:sz w:val="22"/>
          <w:szCs w:val="22"/>
        </w:rPr>
        <w:t>he</w:t>
      </w:r>
      <w:r w:rsidRPr="00F13F9F">
        <w:rPr>
          <w:rFonts w:asciiTheme="minorHAnsi" w:hAnsiTheme="minorHAnsi" w:cs="Courier New"/>
          <w:sz w:val="22"/>
          <w:szCs w:val="22"/>
        </w:rPr>
        <w:t xml:space="preserve"> divine simplicity of the Beatitudes covers a divine depth, both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 to the single precepts and to the sequence of the whole. I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already pointed out that the first of the series Is to be regarded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root and germ of all the subsequent ones. If for a moment we set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aside and consider only the fruits which are successively developed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it, we shall see that the remaining members of the sequence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arranged in pairs, of which each contains, first, a characteristic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inward and relating to the deep things of individual religion; and,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second, a characteristic which has its field of action in our relations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men. For example, the mourners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meek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paired. Those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hunger and thirst after righteousness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merciful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paired.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pure in heart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peacemakers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paired.</w:t>
      </w:r>
    </w:p>
    <w:p w14:paraId="7D53B5FE" w14:textId="38CA37F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86E8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that sequence can scarcely be accidental. It is the application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detail of the great principle which our Lord endorsed in its 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Testament form when He said that the first great commandment, the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God, had a companion consequent on and like unto it, the love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neighbour. Religion without beneficence, and beneficence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religion, are equally maimed. The one is a root without fruit,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other a fruit without a root.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selectest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emotions, the lowliest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faith, the loftiest aspirations, the deepest consciousness of one's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unworthiness--these priceless elements of personal religion--are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worth unless there are inseparably linked with them meekness,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mercifulness,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peacemaking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What God hath joined together, let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put asunder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any Christian people have neglected the service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for the worship of God, they are flying in the face of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teaching. If any antagonists of Christianity attack it on the ground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it fosters such neglect, they mistake the system that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criticise, and are judging it by the imperfect practice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disciples instead of by the perfect precepts of the Master.</w:t>
      </w:r>
    </w:p>
    <w:p w14:paraId="51439F1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96195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then, here we have a characteristic lodged in the very heart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series of Beatitudes which refers wholly to our demeanour to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another. My remarks now will, therefore, be of a very homely,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commonplace, and practical kind.</w:t>
      </w:r>
    </w:p>
    <w:p w14:paraId="2A1E5DF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83EE8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I. Note the characteristic on which our Lord here pours out His</w:t>
      </w:r>
      <w:r w:rsidR="00F13F9F" w:rsidRPr="00B175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1756D">
        <w:rPr>
          <w:rFonts w:asciiTheme="minorHAnsi" w:hAnsiTheme="minorHAnsi" w:cs="Courier New"/>
          <w:b/>
          <w:bCs/>
          <w:sz w:val="22"/>
          <w:szCs w:val="22"/>
        </w:rPr>
        <w:t>blessing--Mercy.</w:t>
      </w:r>
    </w:p>
    <w:p w14:paraId="3853B644" w14:textId="39DECBF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722B9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like all the other members of this sequence, with the exception,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perhaps, of the last, this quality refers to disposition much rather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to action. Conduct is included, of course; but conduct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secondarily. Jesus Christ always puts conduct second, as all wise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teachers do. As a man thinketh in his heart so is he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keynote of all noble morality. And none has ever carried it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thoroughly than has the morality of the Gospel. It is a poor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translation and limitation of this great word which puts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foreground merely merciful actions. The mercifulness of my text 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and foremost, a certain habitual way of looking at and feeling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towards men, especially to men in suffering and need, and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especially to men who have proved themselves bad and blameworthy.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implied that a rigid retribution would lead to severer methods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judgment and of action.</w:t>
      </w:r>
    </w:p>
    <w:p w14:paraId="0708266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FFFE0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first characteristic of the merciful man is that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 in his judgments; not making the worst of people, no Devil's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Advocate in his estimates of his fellows; but, endlessly, and,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 calls it, foolishly and incredibly, gentle in his censures,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ready to take the charitable--which is generally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truer--construction of acts and motives. That is a very threadbare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thought, brother, but the way to invest commonplace with startling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power is to bring it into immediate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connection with our own life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conduct. And if you will try to walk by this threadbare commonplace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week, I am mistaken if you do not find out that it has teeth to bite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 firm grip to lay upon you. Threadbare truth is not effete until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obeyed, and when we try to obey it, it ceases to be commonplace.</w:t>
      </w:r>
    </w:p>
    <w:p w14:paraId="5861A69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0294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Again, I may remind you that this mercifulness, which is primarily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inward emotion, and a way, as I said, of thinking of, and of looking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at, unworthy people, must necessarily, of course, find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manifestation in our outward conduct. And there will be, what I need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dilate upon, a readiness to help, to give, to forgive not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offences against society and morality, but offences against ourselves.</w:t>
      </w:r>
    </w:p>
    <w:p w14:paraId="536EF5D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FC7C7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need not dwell longer upon this first part of my subject. I wished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mainly to emphasise that to begin with action, in our understanding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mercifulness, is a mistake; and that we must clear our hearts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antipathies, and antagonisms, and cynical suspicions, if we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inherit the blessings of our text.</w:t>
      </w:r>
    </w:p>
    <w:p w14:paraId="45E0AA2A" w14:textId="658702F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4065E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Before I go further, I would point out the connection between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incumbent duty of mercifulness and the preceding virtue of meekness.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hard enough to bear the spurns that patient merit of the unworthy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without one spot of red in the cheek, one perturbation or flush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anger in the heart; and to do that might task us all to the utmost.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that is not all that Christ's ethics require of us. It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sufficient to exercise the passive virtue of meekness; there must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active one of mercifulness. And to call for that is to lay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additional weight upon our consciences, and to strain and stretch still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further the obligation under which we come. We have not done what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worst men and our most malicious enemies have a right to receive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when we say, with the cowardly insincerity of the world, I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 but I cannot forget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no forgiveness, and that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mercifulness It is not enough to stand still, unresisting. There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a hand of helpfulness stretched out, and a gush of pity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mercifulness in the heart, if we are to do what our Master has done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all, and what our Master requires us to do for one another.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Mercifulness is the active side of the passive meekness.</w:t>
      </w:r>
    </w:p>
    <w:p w14:paraId="4BE46B3F" w14:textId="3EA9315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24C5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Further, in a word, I would note here another thing, and that is--what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sad, stern, true view of the condition of men in the world results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noticing that the only three qualities in regard to our relation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them which Christ sets in this sevenfold tiara of diamonds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meekness in the face of hatred and injustice; mercifulness in the face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of weakness and wickedness;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peacemaking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the face of hostility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wrangling. What a world in which we have to live, where the crowning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graces are those which presuppose such vices as do these! Ah! dear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friends, as sheep in the midst of wolves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true to-day. And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conquering power is patient gentleness, which recompenses all evil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good, and is the sole means of transforming and thus overcoming it.</w:t>
      </w:r>
    </w:p>
    <w:p w14:paraId="694BE69B" w14:textId="180D653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7CEB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People talk a great deal, and a good deal of it very insincerely, about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admiration for these precepts gathered together in this chapter.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they would try to live them for a fortnight, they would perhaps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pause a little longer than some of them do before they said, as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that detest the theology of the New Testament, The Sermon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Mount is my religion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Is it? It does not look very like it. At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events, if it is, it is a religion behind which practice most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wofully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limps.</w:t>
      </w:r>
    </w:p>
    <w:p w14:paraId="0F3B7D3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24142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II. Let me ask you to look at what I have already in part referred</w:t>
      </w:r>
      <w:r w:rsidR="00F13F9F" w:rsidRPr="00B175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1756D">
        <w:rPr>
          <w:rFonts w:asciiTheme="minorHAnsi" w:hAnsiTheme="minorHAnsi" w:cs="Courier New"/>
          <w:b/>
          <w:bCs/>
          <w:sz w:val="22"/>
          <w:szCs w:val="22"/>
        </w:rPr>
        <w:t>to--the place in this series which Mercifulness holds.</w:t>
      </w:r>
    </w:p>
    <w:p w14:paraId="07C9730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E67B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of course, I know, and nothing that I say now is to be taken for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moment as questioning or underestimating it, that, altogether apart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religion, there is interwoven into the structure of human nature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sentiment of mercifulness which our Lord here crowns with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benediction. But it is not that natural, instinctive sentiment--which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partially unreliable, and has little power apart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reinforcement of higher thoughts to carry itself consistently through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life--that our Lord is here speaking about; but it is a mercifulness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which is more than an instinct, more than a sentiment, more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than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natural answer of the human heart to the sight of compassion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distress, which is, in fact, the product of all that has preceded it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linked chain of characteristics and their blessings.</w:t>
      </w:r>
    </w:p>
    <w:p w14:paraId="7ABD482E" w14:textId="3CB41CF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D3F5B" w14:textId="6683B8FB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ask you to recall these. Poor in spirit,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mourning,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meek,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hungering and thirsting after righteousness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-these are the springs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feed the flow of this river; and if it be not fed from them,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surface-waters of human sentiment and instinct, it will dry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 before it has availed to refresh barren places, and to cool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thirsty lips. And note also the preceding promises, theirs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of heaven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they shall be comforted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they shall inherit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earth; they shall be filled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These are experiences which, again,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another collection of the head-waters of this stream.</w:t>
      </w:r>
    </w:p>
    <w:p w14:paraId="56BEE9C0" w14:textId="1DD3A42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44D2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is to say, the true, lasting, reliable, conquering mercifulness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a double source. The consciousness of our own weakness, the sadness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creeps over the heart when it makes the discovery of its own sin,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bowed submission primarily to the will of God, and secondarily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antagonisms which, in subservience to that will, we may meet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life, and the yearning desire for a fuller righteousness and a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lustrous purity in our own lives and characters--these are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experiences which will make a man gentle in his judgment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brother, and full of melting charity in all his dealings with him. If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 how dark my own nature is, how prone to uncommitted evils, how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I have to thank myself for the virtues that I have practised,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are largely due to my exemption from temptation and to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opportunities, and how little I have in my own self that I can venture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bring to the stern judgment which I am tempted to apply to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people, then the words of censure will falter on my tongue,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bitter construction of my brother's conduct and character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muffled in silence. Except as to open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outbreakings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one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saintliest of men, I want nothing of what Judas and Cain had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we feel this, we shall ask ourselves,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art thou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judgest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man's servant?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condemnation of others will stick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throats when we try to utter it.</w:t>
      </w:r>
    </w:p>
    <w:p w14:paraId="458FC1F7" w14:textId="2919CC7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812C9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And, on the other hand, if I, through these paths of self-knowledge,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lowly estimate of self, and penitent confession of sin,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flexibility of will to God, and yearning, as for my highest food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good, after a righteousness which I feel I do not possess, have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the position in which my poverty is, by His gift, made rich,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tears are wiped away from off my face by His gracious hand, and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possession of large blessings bestowed on my humble will,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 for which I long imparted to me, shall I not have learned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divine a thing it is to give to the unworthy, and so be impelled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communicate what I have already received? Be ye therefore imitators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as beloved children; and walk in love as Christ also hath loved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They only are deeply, through and through, universally and always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 who have received mercy. The light is reflected at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angle as it falls, and the only way by which there can come from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faces and lives a glory that shall lighten many dark hearts, and make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sunshine in many a shady place, is that these hearts shall have turned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to the very fountain itself of heavenly radiance, and so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received of the Lord that which also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deliver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unto men.</w:t>
      </w:r>
    </w:p>
    <w:p w14:paraId="09FEB2F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73DC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so, brethren, there are two plain, practical exhortations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thoughts. One is, let us Christian people learn the fruits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God's mercy, and be sure of this, that our own mercifulness in regard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men is an accurate measure of the amount of the divine mercy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received. The other is, let all of us learn the root of 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mercy to men. There is plenty, of a sort, of philanthropy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beneficent and benevolent work and feeling to-day, entirely apart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perception of, and all faith in, the Gospel of Jesus Christ, in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far as the individuals who exercise that beneficence are concerned. I,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my part, am narrow enough to believe that the streams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non-Christian charitableness, which run in our land and in other lands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to-day, have been fed from Christ's fountain, though the supply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underground, and bursts into light apparently unconnected with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source. If there had been no New Testament there would have been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of the beneficence which flouts the New Testament to-day.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Historically, it is the great truths, which we conveniently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summarise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being evangelical Christianity, that have been mother to the new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charity that, since Christ, has been breathed over the world. I, for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part, believe that if you strike out the doctrine of universal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sinfulness, if you cover over the Cross of Christ, if you do not find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it the manifestation of a God who is endlessly merciful to the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unworthy, you have destroyed the basis on which true and operative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benevolence will rest. So then, dear brethren, let us all seek to get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humbler and a truer conception of what we ourselves are, and a loftier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truer faith of what God in Christ is; and then to remember that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these, we are bound to, and we shall, show that we have them,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making that which is the anchor of our hope the pattern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lives.</w:t>
      </w:r>
    </w:p>
    <w:p w14:paraId="4C4040F8" w14:textId="7546830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A7866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 xml:space="preserve">III. Lastly, notice the requital, </w:t>
      </w:r>
      <w:proofErr w:type="gramStart"/>
      <w:r w:rsidRPr="00B1756D">
        <w:rPr>
          <w:rFonts w:asciiTheme="minorHAnsi" w:hAnsiTheme="minorHAnsi" w:cs="Courier New"/>
          <w:b/>
          <w:bCs/>
          <w:sz w:val="22"/>
          <w:szCs w:val="22"/>
        </w:rPr>
        <w:t>They</w:t>
      </w:r>
      <w:proofErr w:type="gramEnd"/>
      <w:r w:rsidRPr="00B1756D">
        <w:rPr>
          <w:rFonts w:asciiTheme="minorHAnsi" w:hAnsiTheme="minorHAnsi" w:cs="Courier New"/>
          <w:b/>
          <w:bCs/>
          <w:sz w:val="22"/>
          <w:szCs w:val="22"/>
        </w:rPr>
        <w:t xml:space="preserve"> shall obtain mercy</w:t>
      </w:r>
      <w:r w:rsidR="00F24EDB" w:rsidRPr="00B1756D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0158635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9DCB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it is a wretched weakening of that great thought to suppose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means that if A. is merciful to B., B. will be merciful to A.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sometimes true, and sometimes it is not. It does not so very much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matter whether it is true or not; that is not what Jesus Christ means.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these Beatitudes are God's gifts, and this is God's gift too.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mercy which the merciful man obtains.</w:t>
      </w:r>
    </w:p>
    <w:p w14:paraId="64465CC6" w14:textId="6C11057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741AA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you say: Have you not just been telling us that this sense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 of God's mercy must precede my mercy, and now you say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mercy must precede God's?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No; I do not say that it must precede it;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do say that my mercifulness is, as it were, lodged between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segments of a golden circle, and has on one side the experience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mercy which quickens mine by thankfulness and imitation;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side, the larger experience of the divine mercy which follows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my walking after the example of my Lord.</w:t>
      </w:r>
    </w:p>
    <w:p w14:paraId="49C2BC95" w14:textId="54D7A3A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30A81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is only one case of the broad general principle, to him that hath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be given, and from him that hath not shall be taken even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hath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Salvation is no such irreversible gift as that once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bestowed a man can go on anyhow and it will continue; but it is given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such a fashion as that, for its retention, and still more for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increase, there must be a certain line of feeling and of action.</w:t>
      </w:r>
    </w:p>
    <w:p w14:paraId="213CE2B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ADE97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Lord does not mean to say, of course, that this one isolated member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 series carries with it the whole power of bringing down upon a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blessings which are only due to the combination of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series, but that it stands as one of that linked band which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 the blessing from on high. And the blessing here is stated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accordance with the particular Grace in question, according to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law of retaliation which brings life unto life and death unto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death.</w:t>
      </w:r>
    </w:p>
    <w:p w14:paraId="3FE0A4BE" w14:textId="4EA989B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1D23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 man who, having received the mercy of God, lives harsh, hard,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self-absorbed, implacable, and uncommunicative, will keep that mercy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vivid consciousness or to any blessed issue. The servant took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fellow-servant by the throat, and 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Pay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me that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owest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master said, Deliver him to the tormentors until he pay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uttermost farthing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You receive your salvation as a free gift;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keep it by feelings and conduct correspondent to the gift.</w:t>
      </w:r>
    </w:p>
    <w:p w14:paraId="03348AAA" w14:textId="515BC99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A9FD7" w14:textId="66E0E321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Though benevolence which has an eye to self is no benevolence,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perfectly legitimate, and indeed absolutely necessary, that whilst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motive for mercifulness is mercy received, the encouragement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mercifulness should be mercy still to be given. Walk in love, as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also hath loved us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when you think of your own unworthiness,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great gifts which a gracious God has given, let these impel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move amongst men as copies of God, and be sure that you deepen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spiritual life, not only by meditation and by faith, but by practical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work, and by showing towards all men mercy like the mercy which God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bestowed upon you.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5C7647A7" w14:textId="40A7CA61" w:rsidR="00B1756D" w:rsidRDefault="00B1756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0BB69F" w14:textId="77777777" w:rsidR="00B1756D" w:rsidRPr="00F13F9F" w:rsidRDefault="00B1756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1756D" w:rsidRP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84765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2021-11-13T10:09:00Z</dcterms:modified>
</cp:coreProperties>
</file>