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B0362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22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u w:val="single"/>
        </w:rPr>
        <w:t>THE FRUITS OF GODLY FEAR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DB0362" w:rsidP="00C61099">
      <w:pPr>
        <w:spacing w:line="240" w:lineRule="auto"/>
        <w:ind w:left="720"/>
        <w:rPr>
          <w:i/>
        </w:rPr>
      </w:pPr>
      <w:r>
        <w:rPr>
          <w:rFonts w:cstheme="minorHAnsi"/>
          <w:i/>
          <w:sz w:val="24"/>
          <w:szCs w:val="24"/>
        </w:rPr>
        <w:t>"</w:t>
      </w:r>
      <w:r w:rsidRPr="00DB0362">
        <w:rPr>
          <w:rFonts w:cstheme="minorHAnsi"/>
          <w:i/>
          <w:sz w:val="24"/>
          <w:szCs w:val="24"/>
        </w:rPr>
        <w:t xml:space="preserve">What man is he that </w:t>
      </w:r>
      <w:proofErr w:type="spellStart"/>
      <w:r w:rsidRPr="00DB0362">
        <w:rPr>
          <w:rFonts w:cstheme="minorHAnsi"/>
          <w:i/>
          <w:sz w:val="24"/>
          <w:szCs w:val="24"/>
        </w:rPr>
        <w:t>feareth</w:t>
      </w:r>
      <w:proofErr w:type="spellEnd"/>
      <w:r w:rsidRPr="00DB0362">
        <w:rPr>
          <w:rFonts w:cstheme="minorHAnsi"/>
          <w:i/>
          <w:sz w:val="24"/>
          <w:szCs w:val="24"/>
        </w:rPr>
        <w:t xml:space="preserve"> the Lord? him shall he teach in the way that he shall choose. His soul shall dwell at ease; and his seed shall inherit the earth. The secret of the Lord is with them that fear him; and he will shew them his covenant. Mine eyes are ever toward the Lord; for he shall pluck my feet out of the net.</w:t>
      </w:r>
      <w:r>
        <w:rPr>
          <w:rFonts w:cstheme="minorHAnsi"/>
          <w:i/>
          <w:sz w:val="24"/>
          <w:szCs w:val="24"/>
        </w:rPr>
        <w:t>"</w:t>
      </w:r>
    </w:p>
    <w:p w:rsidR="00C61099" w:rsidRDefault="00DB0362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25:12-15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"What man is he 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feareth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 Lord?" "The fear of God" is a familiar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expression in the Scriptures. Perhaps our very intimacy with the phrase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 somewhat impoverished our sense of its content. Let us seek to lay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hold of one element in the spacious word. When we profoundly fear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 we are haunted by it. It affects everything. It throws a shadow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the sunniest hour, and brings a chill into the gayest feast.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transfer any of this meaning into our interpretation of the fear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God? To fear God is to be God-haunted, God-possessed. But immediately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see the defectiveness of the figure. In all fruitful fear of God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there is no cringing, no slavishness, no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paralysing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terror. Perfect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casteth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out" this type of fear. Let us, then, change our figure.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speak of being haunted by an air of music. We have listened to 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sweet melody, and we cannot escape from its gracious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thraldom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pervades the entire day. It interweaves itself with all our changing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affairs. We hear it in our work and in our leisure; when we retire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rest and when we awake. It haunts us. The analogy may help us to 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apprehension of what is meant by the fear of God. The man who fears God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haunted by God's presence. God is an abiding consciousness. God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"continually before him." Everything is seen in relationship to God.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Divine presence pervades the mind and shapes and colours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judgment. Here are two descriptions from the Word of God,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contrast of which the meaning will be made quite clear. "God is not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his thoughts." The Eternal does not haunt his mind. Everything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secularised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, and nothing is referred to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arbitrament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the Divine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Will. He is not God-possessed. "Pray without ceasing." Here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contrasted mind from which the sense of God is never absent. Like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air of penetrating music the divine presence pervades the exercise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his powers. He is God-haunted, and in the consciousness of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 he lives and moves and has his being. He fears God.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would be the fruits of such a fear? If God haunts the life,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presence is welcomed, what will be the gracious issues?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succeeding verses give some outline of the spacious ministry.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"Him shall He teach in the way that he shall choose." He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guided in his choices. He shall have the gift of enlightenment.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discernment shall be refined so as to perceive the right way when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ways are many. His judgment shall be illumined. I use the word judgment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a full and comprehensive meaning. The moral judgment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instructed. Its perceptions shall be rendered more microscopic.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be able to discern among scruples; it shall become more and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scrupulous. It shall truthfully detect that which is least. The moral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choice shall be firm and sure. But it is not only the moral judgment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shall be put to school. The practical judgment shall also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nurtured and refined in the Lord's school. Such qualities as these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among the fruits of the education--tact, discretion, insight,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foresight, shrewdness. I do not yield the distribution of these gifts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the sovereignty of the devil. They are among the gifts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Spirit. Practical sagacity is one of the bequests of the Lord. "If any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 lack wisdom let him ask of God." The enlightenment covers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entire field of human life. "He shall teach." The word is full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comforting suggestion. He will come down to my level. He will search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out the needs of the individual scholar. He will begin where I am able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begin. He will break things up and make them clear to me. He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come to tender shoots like "small rain."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lastRenderedPageBreak/>
        <w:t>"His soul shall dwell at ease." Restlessness and worry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abolished. "He shall lodge in the chamber of content." The sense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companionship of God will make every place the realm of promise, and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 place he will find the riches of grace. Every variety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 into which his life may pass shall provide its own feast.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not fret or be worried even though he be led into a place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abounds with antagonisms. He will still be "at ease." "Thou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table before me in the presence of mine enemies." That is a wonderfully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heartening testimony! When the foes are all about him, and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besetment appears to be perilous, in the very midst of it all he sits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down to feast with God. And so he "dwells at ease," wherever his lot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cast. Is not this only a paraphrase of the apostolic word, "I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learned in whatsoever state I am therewith to be content." If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dwelling-place be one of tribulation, even in this dark spot the Lord's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treasure may be found. "Tribulation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patience, and patience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hope." Such are the jewels to be found in this black mine.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God-haunted man is restful in every place because the all-sufficient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resource accompanies him in the abiding companionship of God. "With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 in the vessel, he smiles at the storm."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"His seed shall inherit the earth." Children become heirs when parents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become pious. The God-possessed transmits a legacy of blessing.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 fare the better when we fear the Lord. It would be a fruitful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subject of meditation for us to sit down and quietly think about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bequests of piety. It would be a profitable exercise to calculate what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 may inherit because another man was good. The men and women who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haunted by God and live in His fear bequeath pure vital force, rare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moral energy, and a spiritual atmosphere in which sin becomes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difficult. But among the legacies of the pious there are ministries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 than these. "Nevertheless I will not do it for David thy father's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sake." Is that suggestive of a common ministry in human life?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judgment withheld from the son because of the sanctity of the parent?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the son blessed because the father prayed? What vistas are opened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out by the application of the principle! All that I have that is worth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anything may be a deposit from the prayerfulness of a consecrated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parent. I may have an inheritance because he walked with God.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mercy of the Lord is from everlasting to everlasting upon them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fear Him, and His righteousness unto children's children to such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keep His covenant." When I fear the Lord, I bequeath a spiritual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inheritance to my seed.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"The secret of the Lord is with them that fear Him, and He will show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them His covenant." They are taken into intimate fellowship.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become the familiar friends of God. It is always a sign of deepening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friendship when people begin to open their inner rooms to us.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made the depository of a rare secret is to be sealed as a friend.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anyone tells us a secret joy, it is a mark of intimacy; when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unveil to us a secret grief, it is a proof of the closest fellowship.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we are taken from the suburbs of a man's being to the centre,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a proof of an enriching communion. "No longer do I call you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servants, but friends, for all things that I have heard from My Father,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 have made known unto you." Is there not something tenderly suggestive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word which tells us that "when they were alone, He expounded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unto them"? When He had got His familiar friends to Himself, He told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them His secrets and showed them His covenant. And so it is the saint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 is the spiritual expert. The merely intellectual athlete may be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remote suburb of truth, while the illiterate saint may dwell in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very heart. There are many illiterate saints who are grand expositors.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Lord "shows them" His covenant. He unveils to them rare glimpses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redemptive glory, and what is hid from the merely wise and prudent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revealed unto babes.</w:t>
      </w:r>
    </w:p>
    <w:p w:rsidR="0004094D" w:rsidRDefault="006F6730" w:rsidP="00ED685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Here, then, are some of the fruits of the God-possessed life. How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become God-haunted? Let us begin by deliberately consulting God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individual movements of our busy life. Let us refer everything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decision. Let us make Him a partner in all our affairs. Let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begin by distinct acts of volition, and what began at first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strained deliberateness may become at length an easy-fitting habit,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even ripen still further into the spontaneity of an instinct.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 will be "continually before us."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D685A" w:rsidRDefault="00ED685A" w:rsidP="00ED685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ED685A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9B" w:rsidRDefault="005A5A9B" w:rsidP="00B2336A">
      <w:pPr>
        <w:spacing w:after="0" w:line="240" w:lineRule="auto"/>
      </w:pPr>
      <w:r>
        <w:separator/>
      </w:r>
    </w:p>
  </w:endnote>
  <w:endnote w:type="continuationSeparator" w:id="0">
    <w:p w:rsidR="005A5A9B" w:rsidRDefault="005A5A9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A01E3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A01E3">
            <w:rPr>
              <w:rFonts w:asciiTheme="majorHAnsi" w:hAnsiTheme="majorHAnsi"/>
              <w:b/>
              <w:noProof/>
            </w:rPr>
            <w:fldChar w:fldCharType="separate"/>
          </w:r>
          <w:r w:rsidR="00CF7726">
            <w:rPr>
              <w:rFonts w:asciiTheme="majorHAnsi" w:hAnsiTheme="majorHAnsi"/>
              <w:b/>
              <w:noProof/>
            </w:rPr>
            <w:t>2</w:t>
          </w:r>
          <w:r w:rsidR="00DA01E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9B" w:rsidRDefault="005A5A9B" w:rsidP="00B2336A">
      <w:pPr>
        <w:spacing w:after="0" w:line="240" w:lineRule="auto"/>
      </w:pPr>
      <w:r>
        <w:separator/>
      </w:r>
    </w:p>
  </w:footnote>
  <w:footnote w:type="continuationSeparator" w:id="0">
    <w:p w:rsidR="005A5A9B" w:rsidRDefault="005A5A9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0CD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4A32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26903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1CB5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A9B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67D0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726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01E3"/>
    <w:rsid w:val="00DA371B"/>
    <w:rsid w:val="00DA4839"/>
    <w:rsid w:val="00DA49AD"/>
    <w:rsid w:val="00DA7E09"/>
    <w:rsid w:val="00DB0362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D685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B0D61-15C3-45F0-8006-87B4FE8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1845-E30A-41FE-97A3-19DB0AC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22 The Fruits of Godly Fear: Psalm 25:12-15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2020-03-30T18:44:00Z</dcterms:created>
  <dcterms:modified xsi:type="dcterms:W3CDTF">2021-02-25T10:23:00Z</dcterms:modified>
</cp:coreProperties>
</file>