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E810C1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24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>
        <w:rPr>
          <w:rFonts w:asciiTheme="minorHAnsi" w:hAnsiTheme="minorHAnsi" w:cstheme="minorHAnsi"/>
          <w:b/>
          <w:sz w:val="32"/>
          <w:u w:val="single"/>
        </w:rPr>
        <w:t>OVERFLOWING SYMPATHIES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E810C1" w:rsidP="00C61099">
      <w:pPr>
        <w:spacing w:line="240" w:lineRule="auto"/>
        <w:ind w:left="720"/>
        <w:rPr>
          <w:i/>
        </w:rPr>
      </w:pPr>
      <w:r w:rsidRPr="00E810C1">
        <w:rPr>
          <w:rFonts w:cstheme="minorHAnsi"/>
          <w:i/>
          <w:sz w:val="24"/>
          <w:szCs w:val="24"/>
        </w:rPr>
        <w:t>"A certain centurion."</w:t>
      </w:r>
    </w:p>
    <w:p w:rsidR="00C61099" w:rsidRDefault="00E810C1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Luke 7:2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What are my anticipations respecting the character of this Centurion?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 is an educated Roman, and therefore I anticipate that he will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unsentimental, severely secular, crushing out all inclinations 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mystical. He is a Roman soldier, and therefore I anticipate that he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proud, domineering, hard, and unsympathetic. He is a Roman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slave-owner, and therefore I anticipate that he may be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self-centred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supercilious, inconsiderate, and brutal. My anticipations do not shape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me a rich and enticing personality. He is a man living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steely glare of imperial power, and I expect to find him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power-benumbed, and absorbed in the hardening materialism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fleeting day. He will be as a land of drought and barrenness, sandy,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gritty, rasping, and unkindly. Instead of all which, he stands revealed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us as a land of springs, musical with streams, robed in soft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tender graces, and abounding in grateful shades. The soldier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delicately sensitive. The slave-owner is gentle and sympathetic.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educated Roman is reverent and worshipful. I expected stern and barren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heights, and lo! grass is growing upon the mountains; imperial power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associated with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tenderest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grace. I want to dwell for a little time near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 commanding personality, and rehearse some of its unexpected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wealth.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Here are rivers of rich and generous sympathy. I know their depth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the barriers they overleap. Sympathy is commonly confined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within severer conventional limits. It is often like a lake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private park, and not like the stream which weds together the private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park and the village green. It is often the dialect of the hamlet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rather than the speech of a people. It is parochial rather than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national, sectarian instead of universal. There are stern, hoary walls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within which its movements are enclosed, and beyond the enclosures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music of its influence is never heard. But sometimes the waters rise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gracious flood; the imprisoning walls are submerged; the boundary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marks of the little hamlet are washed out, and class and caste and sect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forgotten in a broad and fruitful union. Here is a man whose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sympathies are at the flood, and the obstructing barriers have melted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away. Caste and class fall before the impetuous stream. "A certain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centurion's slave who was dear unto him." A slave who was dear unto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him! A servant who was very precious unto him! Here is one conventional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barrier overthrown. Sympathy has paid no heed to social grades,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centurion and servant are one. The servant's ailment is the master's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grief. I need not proclaim how stern and threatening is the barrier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commonly intervenes between class and class, and cleaves society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alienated and unsympathetic divisions. We speak of master and man,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mistress and servant, but the "and" too frequently represents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vital conjunction. It is a dead ligature, a kind of doll's arm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connection. If it be wrenched there is no pain; if it be bruised there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no bleeding. But here was a conjunction between master and servant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made out of living nerves, sensitive sympathies, and the pains and joys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one thrilled and throbbed into the live mind and heart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other. Their conjunction was not mere connection, it was a fellowship;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was not an expedient, it was a life. They were members one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another.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Mark the further advance of the gracious flood. "He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loveth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our nation!"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What! the Roman loving the Jew? Here is another hoary rampart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overthrown. "He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loveth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our nation." Racial limits are overpassed.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citizen of imperial Rome, nurtured in the glowing ambitions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world-wide dominion, finding room in his sympathies for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undistinguished and unattractive people of the Jews! That is a type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sentiment by no means common and exuberant Patriotism is usually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sternly self-contained and exclusive. Its manifestations, beyond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own boundaries, are too commonly selfish and soured. It is like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juices of many trees, which, when they escape from their own enveloping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bark, congeal into stiffness and bitterness. The cup of patriotism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rarely flows over into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cosmopolitanism. I am not quite sure that even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English people can claim a very exuberant love for other nations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world. Our sympathies run broad and deep among the English-speaking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peoples, and it is well and good, but I do not know that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exclusiveness is much vaster, and I am perfectly sure they do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include the Jews. Where is the Jew loved? And, yet, let us remember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in all essential characteristics he was the same in the time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Master as in our own day. If he be repellent now, he was equally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repellent then. If he be mean and grasping, if his name has become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synonym for treachery, the dark degeneracy has not occurred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Christian centuries. He was what he is, and the centurion loved him.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Profound sympathy discovered his wealth, discerned the lovely even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among the base, sought fellowship with the lovely, and loved it. Roman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patriotism did not congeal into Roman pride, but flowed out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discerning sympathy, paying no heed to racial limits, and finding home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sustenance in the universal good.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Can we trace the sympathy into yet finer issues? "Himself built us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synagogue." A Roman discerning the beauty in the worship of the Jew.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"Himself built us our synagogue." Ecclesiastical boundaries overflowed.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is a welcome sign of broadening and enriching vision when we begin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take sympathetic interest in the religious aspirations and worships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others. It is a sure sign of dwarfed and crippled life when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religious interests are self-contained and exclusive, when we cannot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 the beauties in another mode of worship, nor find a single foothold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kinship and communion. But our sectarian fences are so emphatic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pronounced that it is difficult for our sympathies to get beyond them.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boundaries are so apt to be made of spiked railings and barbed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wire, instead of green and perfumed hedge-rows. When sympathy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refined, kinships are discerned, and even where there is much that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alien, we shall discover much that is common. Here, then,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breadth and depth of the Centurion's sympathy. In its gracious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comprehensiveness social barriers are submerged, and servant and master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wedded in vital union, racial limits are submerged, and peoples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varied characteristics united in fruitful fellowship; ecclesiastical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boundaries are submerged, and communion established with the wealth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 apparently alien faith. "His servant was dear unto him." "He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loveth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nation." "Himself built us a synagogue."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I am not surprised to find that a man of such spacious sympathy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also a man of profound humility. That is not a mere coincidence,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 inevitable moral consequence. Sympathy is creative of humility.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Large sympathy; deep humility! No sympathy; colossal self-conceit!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Sympathy means association, vision, comprehension, outlook. Large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sympathy implies large spaciousness and far-reaching outlook. Absence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sympathy means absence of vision, lack of space, life confined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one's own court-yard. Now a little thing looks big when it is set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small room. The piece of furniture which looked dwarfed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warehouse assumes quite respectable proportions when set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narrower surroundings of your own home. If you want a little thing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look big, put it into a small room. A fly is conspicuous on a saucer,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is lost on a lawn. A man of no sympathy, of no spacious vision,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set in a small place, and self bulks big, and becomes possessed by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swelling conceit. But when self is seen in large associations, in wide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social spaces, when comparisons are disclosed by broader fields, then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 assumes accurate proportions, and self-conceit subsides into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healthy self-esteem. Yes, sympathy is the key to life's proportions,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therefore the parent of humility. I am not surprised therefore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man whose sympathies went out to the slave, to foreign peoples,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alien sects, should manifest a character absolutely devoid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self-conceit, 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profound humility. I am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surprised to hear him say, and I am sure he means it, "I am not worthy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that 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shouldest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come under my roof, neither thought myself worthy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come unto Thee." Where sympathy abides, humility dwells.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Sympathy is here; humility is here; then you have got a fine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discernment. When you have in a life a broad surface of sympathy,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allied with a deep and fruitful humility, you have obtained a sensitive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plane of spirit, which, like the photographer's most exquisite plate,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register the finest impressions of light. Sympathy and humility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the conditions of moral and spiritual discernment. Let these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absent, and discernment and apprehension are blunted and impaired.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Without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sympathy and humility life is hardened, and a thousand mystic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visitors may knock at our doors unheeded and ignored. But with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presence there is a fine alertness of surface which instinctively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discerns the approach of the highest, and tremblingly thrills to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touch. "The humble shall hear thereof and be glad." "Shall hear,"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know. How love can interpret a footfall! "That is my husband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coming!" "How do you know?" "Oh, I know his step; I know the way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opens the door." The interpreting discernment of an alert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sacrificing affection! "The humble shall hear!" They shall know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Lord's footfall when He is about. They shall know His knock when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taps at the door of their life. I do not wonder that this humble,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sympathetic centurion heard the footfall of an unearthly step. I do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wonder that he discerned the uncommonness of the Christ. I do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wonder that his spirit thrilled at the mystic Presence, as the leaves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silver birch thrill in the light wind which stirs with the dawn.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"I am not worthy that 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shouldest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come!" "Neither thought I myself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worthy to come unto Thee!" "Thou! Thee!" He discerned the majesty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wonderful Presence, and his soul fell prostrate in adoring homage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awe. If we wish to discern the King when He is about, we must keep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hearts soft and sympathetic. We must exercise our pities. We must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send our hospitable thoughts over unfrequented fields. We must live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large spaces, in search of ever-widening fellowship, and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humbleness of mind begotten of hungry sympathy, we shall discern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King in His beauty, and shall most assuredly love His appearing.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__________________________________________________________________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  xxv.</w:t>
      </w:r>
    </w:p>
    <w:p w:rsidR="0004094D" w:rsidRDefault="006F6730" w:rsidP="00260F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that he might have another chance. What will the Lord say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him? "Simon,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lovest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thou Me?" Was it half-critical,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half-ironical, a little condemnatory? Was it a sentence with an index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pointing back to his denial? It may have been. To Peter it was; but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whatever the Lord had said would have brought the dark hour back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Peter's mind and heart. But it was something deeper than all this.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Christ wanted to comfort this poor, self-distrusting soul. 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Lovest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Me?" It is more than a question; it is an appeal, an expression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Master's hunger. Only love hungers for love. Mere power hungers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obedience. When you do not love a person you care nothing for his love!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 if you love, how you hunger for love! 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Lovest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thou Me?" The appeal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Peter's love expresses the Master's love. What the Saviour longed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He was giving. 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Lovest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thou Me?" implies "I love thee." The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saw the love that dare not confess itself. He beheld the springs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affection welling up in Peter's heart. But Peter was afraid to tell it!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Yet the Lord wanted the confession. He knew that confession would break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alienation, and reconciliation would be complete. "Confess again,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Simon!" The Lord saw in Peter a love that would be faithful unto death.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that self-distrustful soul before Him He beheld a martyred Peter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wearing a martyr's crown. 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Lovest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thou Me?" "Thou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that I love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Thee!" In that confession the alienation was ended, and the old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confidence more than restored. "He knew what was in man." "He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calleth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sheep by name."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60F6C" w:rsidRDefault="00260F6C" w:rsidP="00260F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260F6C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E1" w:rsidRDefault="00D570E1" w:rsidP="00B2336A">
      <w:pPr>
        <w:spacing w:after="0" w:line="240" w:lineRule="auto"/>
      </w:pPr>
      <w:r>
        <w:separator/>
      </w:r>
    </w:p>
  </w:endnote>
  <w:endnote w:type="continuationSeparator" w:id="0">
    <w:p w:rsidR="00D570E1" w:rsidRDefault="00D570E1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E7BBF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CE7BBF">
            <w:rPr>
              <w:rFonts w:asciiTheme="majorHAnsi" w:hAnsiTheme="majorHAnsi"/>
              <w:b/>
              <w:noProof/>
            </w:rPr>
            <w:fldChar w:fldCharType="separate"/>
          </w:r>
          <w:r w:rsidR="00FB59DC">
            <w:rPr>
              <w:rFonts w:asciiTheme="majorHAnsi" w:hAnsiTheme="majorHAnsi"/>
              <w:b/>
              <w:noProof/>
            </w:rPr>
            <w:t>3</w:t>
          </w:r>
          <w:r w:rsidR="00CE7BB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E1" w:rsidRDefault="00D570E1" w:rsidP="00B2336A">
      <w:pPr>
        <w:spacing w:after="0" w:line="240" w:lineRule="auto"/>
      </w:pPr>
      <w:r>
        <w:separator/>
      </w:r>
    </w:p>
  </w:footnote>
  <w:footnote w:type="continuationSeparator" w:id="0">
    <w:p w:rsidR="00D570E1" w:rsidRDefault="00D570E1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0CD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373BE"/>
    <w:rsid w:val="00240834"/>
    <w:rsid w:val="002451DE"/>
    <w:rsid w:val="002501EE"/>
    <w:rsid w:val="00253C77"/>
    <w:rsid w:val="00254580"/>
    <w:rsid w:val="00254BB6"/>
    <w:rsid w:val="00255023"/>
    <w:rsid w:val="00260F6C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26903"/>
    <w:rsid w:val="004379CE"/>
    <w:rsid w:val="0044147E"/>
    <w:rsid w:val="00441F2B"/>
    <w:rsid w:val="0044233B"/>
    <w:rsid w:val="004455E0"/>
    <w:rsid w:val="00446D76"/>
    <w:rsid w:val="00447459"/>
    <w:rsid w:val="0045064E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1CB5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98F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46B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67D0"/>
    <w:rsid w:val="007B7179"/>
    <w:rsid w:val="007C5FAC"/>
    <w:rsid w:val="007D304E"/>
    <w:rsid w:val="007D358D"/>
    <w:rsid w:val="007D3D48"/>
    <w:rsid w:val="007D3E38"/>
    <w:rsid w:val="007D65A9"/>
    <w:rsid w:val="007E1438"/>
    <w:rsid w:val="007E3419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E7BBF"/>
    <w:rsid w:val="00CE7CDA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570E1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01E3"/>
    <w:rsid w:val="00DA371B"/>
    <w:rsid w:val="00DA4839"/>
    <w:rsid w:val="00DA49AD"/>
    <w:rsid w:val="00DA7E09"/>
    <w:rsid w:val="00DB0362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10C1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1FE7"/>
    <w:rsid w:val="00FB2676"/>
    <w:rsid w:val="00FB4BF5"/>
    <w:rsid w:val="00FB59DC"/>
    <w:rsid w:val="00FB71E2"/>
    <w:rsid w:val="00FC0613"/>
    <w:rsid w:val="00FC1314"/>
    <w:rsid w:val="00FC2494"/>
    <w:rsid w:val="00FC51A9"/>
    <w:rsid w:val="00FC53DF"/>
    <w:rsid w:val="00FC578C"/>
    <w:rsid w:val="00FC5C56"/>
    <w:rsid w:val="00FC732B"/>
    <w:rsid w:val="00FD1AF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D324D-F1CA-40F9-94B5-73825AF6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63AE-B876-46DF-8C09-92B95839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24 Overflowing Sympathies: Luke 7:2</dc:subject>
  <dc:creator>Jonathan Verdon-Smith</dc:creator>
  <cp:keywords>BROOKS BY THE TRAVELLER'S WAY; JOHN H. JOWETT; SERMONS</cp:keywords>
  <cp:lastModifiedBy>Jonathan Verdon-Smith</cp:lastModifiedBy>
  <cp:revision>5</cp:revision>
  <dcterms:created xsi:type="dcterms:W3CDTF">2020-03-30T18:49:00Z</dcterms:created>
  <dcterms:modified xsi:type="dcterms:W3CDTF">2021-02-25T10:22:00Z</dcterms:modified>
</cp:coreProperties>
</file>