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3694" w14:textId="77777777" w:rsidR="0091647F" w:rsidRPr="009C4472" w:rsidRDefault="0091647F" w:rsidP="0091647F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02A0B38C" w14:textId="11E41DBF" w:rsidR="0091647F" w:rsidRDefault="0091647F" w:rsidP="0091647F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3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1647F">
        <w:rPr>
          <w:rFonts w:ascii="Calibri" w:eastAsia="Calibri" w:hAnsi="Calibri" w:cs="Times New Roman"/>
          <w:b/>
          <w:sz w:val="32"/>
          <w:u w:val="single"/>
        </w:rPr>
        <w:t xml:space="preserve">THE MORAL GLORY OF JESUS CHRIST A PROOF OF </w:t>
      </w:r>
      <w:r w:rsidRPr="00203343">
        <w:rPr>
          <w:rFonts w:ascii="Calibri" w:eastAsia="Calibri" w:hAnsi="Calibri" w:cs="Times New Roman"/>
          <w:b/>
          <w:sz w:val="32"/>
          <w:u w:val="single"/>
        </w:rPr>
        <w:t>INSPIRATION</w:t>
      </w:r>
    </w:p>
    <w:p w14:paraId="6A14A4EC" w14:textId="77777777" w:rsidR="0091647F" w:rsidRDefault="0091647F" w:rsidP="0091647F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B55BC" w14:textId="7755D85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MOOREHEAD,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XENIA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SEMINARY,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XENIA,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OHIO,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A. </w:t>
      </w:r>
    </w:p>
    <w:p w14:paraId="4C73025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4C78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threefold: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Essential, official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pertains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Mediator.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promotion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ministry; perfections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sojourn.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trod. </w:t>
      </w:r>
    </w:p>
    <w:p w14:paraId="07025F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50F63" w14:textId="77777777" w:rsidR="00E9045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intellect,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execute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matchless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A5288F4" w14:textId="77777777" w:rsidR="00E9045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126F1F6" w14:textId="2ADC23B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argument. </w:t>
      </w:r>
    </w:p>
    <w:p w14:paraId="2ECF73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D507E" w14:textId="77777777" w:rsidR="002C3376" w:rsidRPr="00E9045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0455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E904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0455">
        <w:rPr>
          <w:rFonts w:asciiTheme="minorHAnsi" w:hAnsiTheme="minorHAnsi" w:cs="Courier New"/>
          <w:b/>
          <w:bCs/>
          <w:sz w:val="22"/>
          <w:szCs w:val="22"/>
        </w:rPr>
        <w:t>CHRIST'S</w:t>
      </w:r>
      <w:r w:rsidR="00737290" w:rsidRPr="00E904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0455">
        <w:rPr>
          <w:rFonts w:asciiTheme="minorHAnsi" w:hAnsiTheme="minorHAnsi" w:cs="Courier New"/>
          <w:b/>
          <w:bCs/>
          <w:sz w:val="22"/>
          <w:szCs w:val="22"/>
        </w:rPr>
        <w:t>MORAL</w:t>
      </w:r>
      <w:r w:rsidR="00737290" w:rsidRPr="00E904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0455">
        <w:rPr>
          <w:rFonts w:asciiTheme="minorHAnsi" w:hAnsiTheme="minorHAnsi" w:cs="Courier New"/>
          <w:b/>
          <w:bCs/>
          <w:sz w:val="22"/>
          <w:szCs w:val="22"/>
        </w:rPr>
        <w:t xml:space="preserve">GLORY </w:t>
      </w:r>
    </w:p>
    <w:p w14:paraId="3F3318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5E1CB" w14:textId="77777777" w:rsidR="002C3376" w:rsidRPr="00E9045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0455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E904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0455">
        <w:rPr>
          <w:rFonts w:asciiTheme="minorHAnsi" w:hAnsiTheme="minorHAnsi" w:cs="Courier New"/>
          <w:b/>
          <w:bCs/>
          <w:sz w:val="22"/>
          <w:szCs w:val="22"/>
        </w:rPr>
        <w:t>HUMANITY</w:t>
      </w:r>
      <w:r w:rsidR="00634383" w:rsidRPr="00E904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0455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E904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0455">
        <w:rPr>
          <w:rFonts w:asciiTheme="minorHAnsi" w:hAnsiTheme="minorHAnsi" w:cs="Courier New"/>
          <w:b/>
          <w:bCs/>
          <w:sz w:val="22"/>
          <w:szCs w:val="22"/>
        </w:rPr>
        <w:t xml:space="preserve">JESUS </w:t>
      </w:r>
    </w:p>
    <w:p w14:paraId="2F863F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10A4C" w14:textId="3998D03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0455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propensities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manhood,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steady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faculties;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unhealthy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precocity 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infancies."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years. </w:t>
      </w:r>
    </w:p>
    <w:p w14:paraId="7F9A67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4F50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infirmities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assistance.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synagogue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weeps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 one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prayer. </w:t>
      </w:r>
    </w:p>
    <w:p w14:paraId="4557014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8EB3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confronted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unapproachable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striking,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unexampled,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immeasurably 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135DA1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1405AD" w14:textId="77777777" w:rsidR="002C3376" w:rsidRPr="00732D9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2D9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>PATTERN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 xml:space="preserve">MAN </w:t>
      </w:r>
    </w:p>
    <w:p w14:paraId="73DF83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C8B86" w14:textId="40F92F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2D90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character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ineffaceable.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educated. Peculiarities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characters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imperishable.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fiber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Calvin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Scotch;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Chrysostom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heartedness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Jew.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transient,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individualizing, national,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sectarian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dwarfs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wondrous character.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horizon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archetypal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Liddon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equator;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race. </w:t>
      </w:r>
    </w:p>
    <w:p w14:paraId="632186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6176F6" w14:textId="77777777" w:rsidR="002C3376" w:rsidRPr="00732D9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2D90">
        <w:rPr>
          <w:rFonts w:asciiTheme="minorHAnsi" w:hAnsiTheme="minorHAnsi" w:cs="Courier New"/>
          <w:b/>
          <w:bCs/>
          <w:sz w:val="22"/>
          <w:szCs w:val="22"/>
        </w:rPr>
        <w:t>UNSELFISHNESS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 xml:space="preserve">DIGNITY </w:t>
      </w:r>
    </w:p>
    <w:p w14:paraId="2ADC4E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D88B1" w14:textId="7E257D6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2D9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unselfishness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selfishness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tainted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"sought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will."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self-sacrifice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ignominious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Calvar</w:t>
      </w:r>
      <w:r w:rsidR="00732D90">
        <w:rPr>
          <w:rFonts w:asciiTheme="minorHAnsi" w:hAnsiTheme="minorHAnsi" w:cs="Courier New"/>
          <w:sz w:val="22"/>
          <w:szCs w:val="22"/>
        </w:rPr>
        <w:t>y</w:t>
      </w:r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2BBE21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D2C0D2" w14:textId="507F69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unselfishness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humility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obscurity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wanting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732D9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sacrificing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hungry,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flies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quietly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withdraws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unseen. Hostility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exasperates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 calm,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serene.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expectant, 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"Hosanna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David,"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obedient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invariably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Himself." </w:t>
      </w:r>
    </w:p>
    <w:p w14:paraId="6C78F66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EADE5" w14:textId="5E31D45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self-renunciation,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glances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Oosterzee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beautiful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tomorrow,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renouncing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 amongst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royalty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moment, 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accident." </w:t>
      </w:r>
    </w:p>
    <w:p w14:paraId="15F15F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227FE" w14:textId="77777777" w:rsidR="002C3376" w:rsidRPr="00732D9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2D90">
        <w:rPr>
          <w:rFonts w:asciiTheme="minorHAnsi" w:hAnsiTheme="minorHAnsi" w:cs="Courier New"/>
          <w:b/>
          <w:bCs/>
          <w:sz w:val="22"/>
          <w:szCs w:val="22"/>
        </w:rPr>
        <w:t>SUPERIORITY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>HUMAN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>JUDGMENT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732D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2D90">
        <w:rPr>
          <w:rFonts w:asciiTheme="minorHAnsi" w:hAnsiTheme="minorHAnsi" w:cs="Courier New"/>
          <w:b/>
          <w:bCs/>
          <w:sz w:val="22"/>
          <w:szCs w:val="22"/>
        </w:rPr>
        <w:t xml:space="preserve">INTERCESSION </w:t>
      </w:r>
    </w:p>
    <w:p w14:paraId="7BE7DD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53A94" w14:textId="48A6BE4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2D90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apologizes,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lake, awoke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carest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perish?",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sleep,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Martha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profound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brother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excuse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 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 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admonish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 Lord;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admonition.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recall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10:30</w:t>
      </w:r>
      <w:r w:rsidR="00E35C7F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36).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 (God)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theocracy;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irresistibly 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magistrates.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offense,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involves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retracts. </w:t>
      </w:r>
    </w:p>
    <w:p w14:paraId="6D062A8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53AD8" w14:textId="3FDEF05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likewise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intercession.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Gethsemane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"Brethren,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plural 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"me,"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"these"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prayers. </w:t>
      </w:r>
    </w:p>
    <w:p w14:paraId="4464B1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F5C71" w14:textId="77777777" w:rsidR="002C3376" w:rsidRPr="00E35C7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5C7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>SINLESSNESS</w:t>
      </w:r>
      <w:r w:rsidR="00737290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 xml:space="preserve">JESUS </w:t>
      </w:r>
    </w:p>
    <w:p w14:paraId="2B7D08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83837" w14:textId="5CC0033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35C7F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 glory.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immaculate,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childhood,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manhood,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faultless.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mingling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crowd,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disciples,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cross-questioned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domestic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retirement.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accusation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muster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Caesar.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void."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Judas.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remembered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intolerable,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innocent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blood." </w:t>
      </w:r>
    </w:p>
    <w:p w14:paraId="4E51CB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6F31F" w14:textId="4FE8B9F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unsullied.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blemish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detected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shortcomings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blunders.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austere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unworthiness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overlooked.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pardon.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rebukes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lets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 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blameworthiness.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incorrigible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unrepentent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dreadful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expresses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disturbed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interrupted.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penitence,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others'.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bitterest 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8:46).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pores,"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"Instinctively,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unconsciously,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very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essence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encompasses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self-disclosure.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self-revelation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involuntary,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accidental,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aloofness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separation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descended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ancestry,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guilt,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undefined,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undefilable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foulest medium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untouched.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misery,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like Him. </w:t>
      </w:r>
    </w:p>
    <w:p w14:paraId="635E2D0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49BEC2" w14:textId="77777777" w:rsidR="002C3376" w:rsidRPr="00E35C7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5C7F">
        <w:rPr>
          <w:rFonts w:asciiTheme="minorHAnsi" w:hAnsiTheme="minorHAnsi" w:cs="Courier New"/>
          <w:b/>
          <w:bCs/>
          <w:sz w:val="22"/>
          <w:szCs w:val="22"/>
        </w:rPr>
        <w:t>ASSEMBLAGE</w:t>
      </w:r>
      <w:r w:rsidR="00737290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>CORRELATION</w:t>
      </w:r>
      <w:r w:rsidR="00737290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E35C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5C7F">
        <w:rPr>
          <w:rFonts w:asciiTheme="minorHAnsi" w:hAnsiTheme="minorHAnsi" w:cs="Courier New"/>
          <w:b/>
          <w:bCs/>
          <w:sz w:val="22"/>
          <w:szCs w:val="22"/>
        </w:rPr>
        <w:t xml:space="preserve">VIRTUES </w:t>
      </w:r>
    </w:p>
    <w:p w14:paraId="6836F4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9B63C" w14:textId="62BB140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35C7F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assemblage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inaccessible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mightiest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encountered. Generally,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tallest bodies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unevenness.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preponderance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B249E"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uninterrupted 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serves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rule,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wanting.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peerless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pardon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firmness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degenerates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obstinacy,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indifference.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elevation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forgetfulness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virtues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petulance.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regretted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Sanhedrin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address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proconsul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Council,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cried 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inhospitable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equipoise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 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lays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 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snares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privily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keeps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 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unaffected majesty,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poverty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Gethsemane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Calvary,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Transfiguration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grave. </w:t>
      </w:r>
    </w:p>
    <w:p w14:paraId="026EDF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9D63F" w14:textId="77777777" w:rsidR="002C3376" w:rsidRPr="00EB249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249E">
        <w:rPr>
          <w:rFonts w:asciiTheme="minorHAnsi" w:hAnsiTheme="minorHAnsi" w:cs="Courier New"/>
          <w:b/>
          <w:bCs/>
          <w:sz w:val="22"/>
          <w:szCs w:val="22"/>
        </w:rPr>
        <w:t>OMNIPOTENCE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 xml:space="preserve">OMNISCIENCE </w:t>
      </w:r>
    </w:p>
    <w:p w14:paraId="5AC530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CF1A5" w14:textId="33E3546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B249E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Omniscience.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wields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 spirits.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victims.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disease.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command,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inexorable tyrant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wealth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bribed,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softened,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69CF06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2F886" w14:textId="16BC60F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 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Nathaniel's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B249E">
        <w:rPr>
          <w:rFonts w:asciiTheme="minorHAnsi" w:hAnsiTheme="minorHAnsi" w:cs="Courier New"/>
          <w:sz w:val="22"/>
          <w:szCs w:val="22"/>
        </w:rPr>
        <w:t>2</w:t>
      </w:r>
      <w:r w:rsidRPr="00F55589">
        <w:rPr>
          <w:rFonts w:asciiTheme="minorHAnsi" w:hAnsiTheme="minorHAnsi" w:cs="Courier New"/>
          <w:sz w:val="22"/>
          <w:szCs w:val="22"/>
        </w:rPr>
        <w:t>:25).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"Simon,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 Satan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wheat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B249E">
        <w:rPr>
          <w:rFonts w:asciiTheme="minorHAnsi" w:hAnsiTheme="minorHAnsi" w:cs="Courier New"/>
          <w:sz w:val="22"/>
          <w:szCs w:val="22"/>
        </w:rPr>
        <w:t>22:</w:t>
      </w:r>
      <w:r w:rsidRPr="00F55589">
        <w:rPr>
          <w:rFonts w:asciiTheme="minorHAnsi" w:hAnsiTheme="minorHAnsi" w:cs="Courier New"/>
          <w:sz w:val="22"/>
          <w:szCs w:val="22"/>
        </w:rPr>
        <w:t>31,32).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control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victims.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willeth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B249E">
        <w:rPr>
          <w:rFonts w:asciiTheme="minorHAnsi" w:hAnsiTheme="minorHAnsi" w:cs="Courier New"/>
          <w:sz w:val="22"/>
          <w:szCs w:val="22"/>
        </w:rPr>
        <w:t>11</w:t>
      </w:r>
      <w:r w:rsidRPr="00F55589">
        <w:rPr>
          <w:rFonts w:asciiTheme="minorHAnsi" w:hAnsiTheme="minorHAnsi" w:cs="Courier New"/>
          <w:sz w:val="22"/>
          <w:szCs w:val="22"/>
        </w:rPr>
        <w:t xml:space="preserve">:27). </w:t>
      </w:r>
    </w:p>
    <w:p w14:paraId="6F04A26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4FAA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"Lazarus,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intermingling,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distinct. </w:t>
      </w:r>
    </w:p>
    <w:p w14:paraId="545DB26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1D96D" w14:textId="719E056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Nevertheless,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 catholicity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stooping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death! </w:t>
      </w:r>
    </w:p>
    <w:p w14:paraId="3F5D01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EF9F3" w14:textId="6AE2B5C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matchless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portrait?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Jesus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disposed of. </w:t>
      </w:r>
    </w:p>
    <w:p w14:paraId="2939BB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7A077" w14:textId="77777777" w:rsidR="002C3376" w:rsidRPr="00EB249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249E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APPLICATION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 xml:space="preserve">ARGUMENT </w:t>
      </w:r>
    </w:p>
    <w:p w14:paraId="7C7690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A3679" w14:textId="3D49A77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commonplace axiom,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piece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machinery,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 mechanic.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sculptor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"Moses." 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Raphael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"Transfiguration."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"Paradise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Lost." </w:t>
      </w:r>
    </w:p>
    <w:p w14:paraId="63C9EA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8B9CA" w14:textId="59F7A79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official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B249E">
        <w:rPr>
          <w:rFonts w:asciiTheme="minorHAnsi" w:hAnsiTheme="minorHAnsi" w:cs="Courier New"/>
          <w:sz w:val="22"/>
          <w:szCs w:val="22"/>
        </w:rPr>
        <w:t>21</w:t>
      </w:r>
      <w:r w:rsidRPr="00F55589">
        <w:rPr>
          <w:rFonts w:asciiTheme="minorHAnsi" w:hAnsiTheme="minorHAnsi" w:cs="Courier New"/>
          <w:sz w:val="22"/>
          <w:szCs w:val="22"/>
        </w:rPr>
        <w:t>:25).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memorials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 over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Barnabas,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Peter;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</w:t>
      </w:r>
      <w:r w:rsidR="00EB249E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worker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 sojourn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determined. </w:t>
      </w:r>
    </w:p>
    <w:p w14:paraId="79AFA6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D632A" w14:textId="0CE475E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unpracticed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unacquainted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ground,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miracles.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penetrated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admiration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qualities.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intermingles reflective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panegyric.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 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delineate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 describes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fulfilment;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 exhibits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depicts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intense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saving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loftiest,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ragged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prodigal,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harlot,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cultivated,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starving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 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 genius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unpracticed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have done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glories. </w:t>
      </w:r>
    </w:p>
    <w:p w14:paraId="4F6EE7E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B22CCE" w14:textId="77777777" w:rsidR="002C3376" w:rsidRPr="00EB249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249E">
        <w:rPr>
          <w:rFonts w:asciiTheme="minorHAnsi" w:hAnsiTheme="minorHAnsi" w:cs="Courier New"/>
          <w:b/>
          <w:bCs/>
          <w:sz w:val="22"/>
          <w:szCs w:val="22"/>
        </w:rPr>
        <w:lastRenderedPageBreak/>
        <w:t>A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FACT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>BE</w:t>
      </w:r>
      <w:r w:rsidR="00634383" w:rsidRPr="00EB24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249E">
        <w:rPr>
          <w:rFonts w:asciiTheme="minorHAnsi" w:hAnsiTheme="minorHAnsi" w:cs="Courier New"/>
          <w:b/>
          <w:bCs/>
          <w:sz w:val="22"/>
          <w:szCs w:val="22"/>
        </w:rPr>
        <w:t xml:space="preserve">EXPLAINED </w:t>
      </w:r>
    </w:p>
    <w:p w14:paraId="74B1839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02D4E" w14:textId="5ADD0B5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B249E">
        <w:rPr>
          <w:rFonts w:asciiTheme="minorHAnsi" w:hAnsiTheme="minorHAnsi" w:cs="Courier New"/>
          <w:sz w:val="22"/>
          <w:szCs w:val="22"/>
        </w:rPr>
        <w:t>4</w:t>
      </w:r>
      <w:r w:rsidRPr="00F55589">
        <w:rPr>
          <w:rFonts w:asciiTheme="minorHAnsi" w:hAnsiTheme="minorHAnsi" w:cs="Courier New"/>
          <w:sz w:val="22"/>
          <w:szCs w:val="22"/>
        </w:rPr>
        <w:t>:13)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akin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men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Chaldea,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China,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Greece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have 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brutalities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pitiless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spectator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 sorrows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men. </w:t>
      </w:r>
    </w:p>
    <w:p w14:paraId="01A74A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56C46" w14:textId="77777777" w:rsidR="00EB249E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 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precision?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788A789" w14:textId="77777777" w:rsidR="00EB249E" w:rsidRDefault="00EB249E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65EA4" w14:textId="77777777" w:rsidR="00EB249E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B249E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Theodore Parker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7DBE119" w14:textId="77777777" w:rsidR="00EB249E" w:rsidRDefault="00EB249E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6E964" w14:textId="2DF9812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B249E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succeeded. </w:t>
      </w:r>
    </w:p>
    <w:p w14:paraId="0DA24D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F87F6" w14:textId="1551828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 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Jesus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 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slenderest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shining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C8717B">
        <w:rPr>
          <w:rFonts w:asciiTheme="minorHAnsi" w:hAnsiTheme="minorHAnsi" w:cs="Courier New"/>
          <w:sz w:val="22"/>
          <w:szCs w:val="22"/>
        </w:rPr>
        <w:t>9</w:t>
      </w:r>
      <w:r w:rsidRPr="00F55589">
        <w:rPr>
          <w:rFonts w:asciiTheme="minorHAnsi" w:hAnsiTheme="minorHAnsi" w:cs="Courier New"/>
          <w:sz w:val="22"/>
          <w:szCs w:val="22"/>
        </w:rPr>
        <w:t xml:space="preserve">:10)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men!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hostile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discredit. </w:t>
      </w:r>
    </w:p>
    <w:p w14:paraId="061DEE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FBF5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Gospels. </w:t>
      </w:r>
    </w:p>
    <w:p w14:paraId="3A4ACAE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9D01D7" w14:textId="77777777" w:rsidR="002C3376" w:rsidRPr="00C8717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8717B">
        <w:rPr>
          <w:rFonts w:asciiTheme="minorHAnsi" w:hAnsiTheme="minorHAnsi" w:cs="Courier New"/>
          <w:b/>
          <w:bCs/>
          <w:sz w:val="22"/>
          <w:szCs w:val="22"/>
        </w:rPr>
        <w:t>SPURIOUS</w:t>
      </w:r>
      <w:r w:rsidR="00634383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 xml:space="preserve">GOSPELS </w:t>
      </w:r>
    </w:p>
    <w:p w14:paraId="1411DC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C71A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impatient.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 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apocryphal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instructive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 absurdity.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sinfulness defiles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malicious.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mythologists.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 contrasted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(Row.) </w:t>
      </w:r>
    </w:p>
    <w:p w14:paraId="2DC11F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9BDB4" w14:textId="73089FD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supply.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sketch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propriety,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pseudo-gospels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mind. </w:t>
      </w:r>
    </w:p>
    <w:p w14:paraId="772A0CE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F697F" w14:textId="77777777" w:rsidR="002C3376" w:rsidRPr="00C8717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8717B">
        <w:rPr>
          <w:rFonts w:asciiTheme="minorHAnsi" w:hAnsiTheme="minorHAnsi" w:cs="Courier New"/>
          <w:b/>
          <w:bCs/>
          <w:sz w:val="22"/>
          <w:szCs w:val="22"/>
        </w:rPr>
        <w:t>UNINSPIRED</w:t>
      </w:r>
      <w:r w:rsidR="00737290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>"LIVES</w:t>
      </w:r>
      <w:r w:rsidR="00737290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 xml:space="preserve">CHRIST" </w:t>
      </w:r>
    </w:p>
    <w:p w14:paraId="3D5F6BE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F1571" w14:textId="5F3241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 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English-speaking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people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Andrews', Geikie's,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Hanna's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Edersheim's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feet.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incomparable 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suggestive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rivals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'scholars,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show.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 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die. </w:t>
      </w:r>
    </w:p>
    <w:p w14:paraId="474B60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02259F" w14:textId="5EEC3C1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bulk.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Andrews'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615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Geikie's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1,200;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Hanna's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 2,100;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Edersheim's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1,500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5,490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 months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contents.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Bagster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104;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Bagster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23; 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 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"Lives." </w:t>
      </w:r>
    </w:p>
    <w:p w14:paraId="2DDBF6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9F51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commentary, exposition,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garnered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pieces?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words?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illiterate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 capacity,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derive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 events,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vividly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unerring 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minute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microscope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 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impossible. </w:t>
      </w:r>
    </w:p>
    <w:p w14:paraId="7BD3E6C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C5343" w14:textId="77777777" w:rsidR="002C3376" w:rsidRPr="00C8717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8717B">
        <w:rPr>
          <w:rFonts w:asciiTheme="minorHAnsi" w:hAnsiTheme="minorHAnsi" w:cs="Courier New"/>
          <w:b/>
          <w:bCs/>
          <w:sz w:val="22"/>
          <w:szCs w:val="22"/>
        </w:rPr>
        <w:t>INSPIRATION</w:t>
      </w:r>
      <w:r w:rsidR="00634383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>EXTENDS</w:t>
      </w:r>
      <w:r w:rsidR="00634383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>THROUGHOUT</w:t>
      </w:r>
      <w:r w:rsidR="00634383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C87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8717B">
        <w:rPr>
          <w:rFonts w:asciiTheme="minorHAnsi" w:hAnsiTheme="minorHAnsi" w:cs="Courier New"/>
          <w:b/>
          <w:bCs/>
          <w:sz w:val="22"/>
          <w:szCs w:val="22"/>
        </w:rPr>
        <w:t xml:space="preserve">BIBLE </w:t>
      </w:r>
    </w:p>
    <w:p w14:paraId="23FAC76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80DDE" w14:textId="13FA0F3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Gospels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creates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mature fruit.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communications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 James,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43BDDE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DB5E0" w14:textId="20314C2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New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Testament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Judaism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 Wait.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 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Wait.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Aaron,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Melchizedek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appear. Wait,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deny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inseparably 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 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procedure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 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indemnity.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subsided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vigor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renounce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relaxing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New. </w:t>
      </w:r>
    </w:p>
    <w:p w14:paraId="36D6C3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7541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sketched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match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unmutilated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assured. </w:t>
      </w:r>
    </w:p>
    <w:p w14:paraId="143BF3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146E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40B66C36" w14:textId="1E427C6F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C7E1F" w14:textId="61527F79" w:rsidR="00C8717B" w:rsidRDefault="00C8717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8717B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651E" w14:textId="77777777" w:rsidR="007A3F98" w:rsidRDefault="007A3F98" w:rsidP="005C7CC8">
      <w:pPr>
        <w:spacing w:after="0" w:line="240" w:lineRule="auto"/>
      </w:pPr>
      <w:r>
        <w:separator/>
      </w:r>
    </w:p>
  </w:endnote>
  <w:endnote w:type="continuationSeparator" w:id="0">
    <w:p w14:paraId="428C6E90" w14:textId="77777777" w:rsidR="007A3F98" w:rsidRDefault="007A3F98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BEB4" w14:textId="77777777" w:rsidR="007A3F98" w:rsidRDefault="007A3F98" w:rsidP="005C7CC8">
      <w:pPr>
        <w:spacing w:after="0" w:line="240" w:lineRule="auto"/>
      </w:pPr>
      <w:r>
        <w:separator/>
      </w:r>
    </w:p>
  </w:footnote>
  <w:footnote w:type="continuationSeparator" w:id="0">
    <w:p w14:paraId="20876680" w14:textId="77777777" w:rsidR="007A3F98" w:rsidRDefault="007A3F98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A3F98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C7121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9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2024-06-28T13:31:00Z</dcterms:modified>
</cp:coreProperties>
</file>