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FEAE" w14:textId="77777777" w:rsidR="00633CA5" w:rsidRPr="009C4472" w:rsidRDefault="00633CA5" w:rsidP="00633CA5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782329AE" w14:textId="440AFC22" w:rsidR="00633CA5" w:rsidRDefault="00633CA5" w:rsidP="00633CA5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17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633CA5">
        <w:rPr>
          <w:rFonts w:ascii="Calibri" w:eastAsia="Calibri" w:hAnsi="Calibri" w:cs="Times New Roman"/>
          <w:b/>
          <w:sz w:val="32"/>
          <w:u w:val="single"/>
        </w:rPr>
        <w:t xml:space="preserve">FOREIGN MISSIONS OR WORLD-WIDE </w:t>
      </w:r>
      <w:r w:rsidRPr="003A0C0B">
        <w:rPr>
          <w:rFonts w:ascii="Calibri" w:eastAsia="Calibri" w:hAnsi="Calibri" w:cs="Times New Roman"/>
          <w:b/>
          <w:sz w:val="32"/>
          <w:u w:val="single"/>
        </w:rPr>
        <w:t>EVANGELISM</w:t>
      </w:r>
    </w:p>
    <w:p w14:paraId="7802FB8F" w14:textId="77777777" w:rsidR="00633CA5" w:rsidRDefault="00633CA5" w:rsidP="00633CA5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B3BE2A" w14:textId="662209D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SPEER, SECRETARY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PRESBYTERIAN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U.S.A., NEW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CITY </w:t>
      </w:r>
    </w:p>
    <w:p w14:paraId="0D062AF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930628" w14:textId="505FDA0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 needless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scepticism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movement. </w:t>
      </w:r>
    </w:p>
    <w:p w14:paraId="7F7E08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600F8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argument,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idea. </w:t>
      </w:r>
    </w:p>
    <w:p w14:paraId="1D877B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D48C87" w14:textId="3E51832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tribal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 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too.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true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abhorrent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abhorrent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assailed.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slipped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inequality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unfairness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Arabia, fetiches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India,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carries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674495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13D8AC" w14:textId="3B730A0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 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penetrating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willeth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arbitrary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statutes.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2CC453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2AF1C8" w14:textId="3F6A0E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responsibility.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godlessness,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suspicion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Phillips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Brooks, 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insignificant 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Rainy's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Unitarian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communicated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stimulus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evangelicalism,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mankind. </w:t>
      </w:r>
    </w:p>
    <w:p w14:paraId="12438F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8A4917" w14:textId="1E781CE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centripetal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lifted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up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sheep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Saviour.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revealings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leader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Assyria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Babylon,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Nineveh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them." 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its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vocabulary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Saviour?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sprang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 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shrinks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racial cult,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 abandons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character. </w:t>
      </w:r>
    </w:p>
    <w:p w14:paraId="33C07F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7D9D47" w14:textId="2DD9135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imbedded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propaganda,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Harnack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religion." </w:t>
      </w:r>
    </w:p>
    <w:p w14:paraId="77F3E39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07A474" w14:textId="01250E1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Montgomery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Missions" recalls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Benson's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934E6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societies."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uniting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spontaneously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triumphant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prosecution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uniting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apologetics.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stiffened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compose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anaemia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generations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so. </w:t>
      </w:r>
    </w:p>
    <w:p w14:paraId="44EA82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F2875C" w14:textId="149459D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''The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 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jealously guarded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cautiously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thickly sown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spreading,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 assiduity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shining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breeze,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territory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extinguish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conceal 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safeguarded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hygienic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conserved,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action.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 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disobedience.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unreached 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duty. </w:t>
      </w:r>
    </w:p>
    <w:p w14:paraId="69E3A5E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3F8C0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Judaism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Hinduism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defilement,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0F4A824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053ACE" w14:textId="40B249E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C5258F">
        <w:rPr>
          <w:rFonts w:asciiTheme="minorHAnsi" w:hAnsiTheme="minorHAnsi" w:cs="Courier New"/>
          <w:sz w:val="22"/>
          <w:szCs w:val="22"/>
        </w:rPr>
        <w:t>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colored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heathenism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heathenism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describes facts.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Hewett's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lieutenant-Governor,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India,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Provinces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urban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tracts,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population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England. Infantile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C5258F">
        <w:rPr>
          <w:rFonts w:asciiTheme="minorHAnsi" w:hAnsiTheme="minorHAnsi" w:cs="Courier New"/>
          <w:sz w:val="22"/>
          <w:szCs w:val="22"/>
        </w:rPr>
        <w:t>.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lamentable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 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5.3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5.5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country.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 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square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cubic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feet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lodging-houses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 superior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overcome.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alone? </w:t>
      </w:r>
    </w:p>
    <w:p w14:paraId="76C6DD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4B76ED" w14:textId="51A1E68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inequalities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foreigner, 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brotherhood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 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spawned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Arab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Kesrawan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threshold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 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knows,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resources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realization.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caste,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wanted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spirit," 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Harnack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Ephesians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unsubstantial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semblance,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division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Barbarian,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small,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indispensable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place."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partially realized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everywhere. </w:t>
      </w:r>
    </w:p>
    <w:p w14:paraId="6AEA1D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151B70" w14:textId="60B8F1D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 expressly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polygamy,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enclosed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Shintoism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Confucianism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atheistic ideals,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4152B8">
        <w:rPr>
          <w:rFonts w:asciiTheme="minorHAnsi" w:hAnsiTheme="minorHAnsi" w:cs="Courier New"/>
          <w:sz w:val="22"/>
          <w:szCs w:val="22"/>
        </w:rPr>
        <w:t>i.e.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abandon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Hinduism,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Christ?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F391C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CA68E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disintegrating.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penetrated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doomed.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responsibility,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confronts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Bryce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 "are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disappearing;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adventurers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exploit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uncivilized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 hindrance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here. </w:t>
      </w:r>
    </w:p>
    <w:p w14:paraId="7A5E35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CFE412" w14:textId="004997F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misrepresented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characters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Uchi</w:t>
      </w:r>
      <w:r w:rsidR="00C5258F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ura's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dialogue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Japan." "Yes,"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 corpse.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Satsuma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Choshu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determinedly."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replies Uchimura,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 die."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India," 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Cuthbert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</w:t>
      </w:r>
      <w:r w:rsidR="00C5258F">
        <w:rPr>
          <w:rFonts w:asciiTheme="minorHAnsi" w:hAnsiTheme="minorHAnsi" w:cs="Courier New"/>
          <w:sz w:val="22"/>
          <w:szCs w:val="22"/>
        </w:rPr>
        <w:t>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 India,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 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distasteful,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distinctive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pathos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custody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Son. </w:t>
      </w:r>
    </w:p>
    <w:p w14:paraId="5C1775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3F1D26" w14:textId="7E87E8F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 Commerce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philanthropy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superficially,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accentuate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reconstructs 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unmistakably.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fixed. </w:t>
      </w:r>
    </w:p>
    <w:p w14:paraId="71F927E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4E06E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Uchimura,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individualistic."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 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sum-total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souls. </w:t>
      </w:r>
    </w:p>
    <w:p w14:paraId="1007FA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4915AA" w14:textId="4B83B6A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educating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Hamilton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Assembly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1796: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 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barbarous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preposterous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anticipates,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enlightened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truths.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'Principia'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alphabet.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visionary."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neutral 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need.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 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each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mankind. </w:t>
      </w:r>
    </w:p>
    <w:p w14:paraId="7EC0565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D0E1A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unnecessary.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presents? </w:t>
      </w:r>
    </w:p>
    <w:p w14:paraId="2456C35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09474A" w14:textId="170433A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26F44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universalism.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 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Confucianism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contracting.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Shintoism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Zoroastrianism,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comparatively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geographically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elsewhere.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 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undiscourageable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slanders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7CE83E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00B640" w14:textId="29E6060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26F44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inherent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(Jevons,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"Introduction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possesses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entertain." </w:t>
      </w:r>
    </w:p>
    <w:p w14:paraId="46EFF5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F2541C" w14:textId="33BB894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men?"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is: "Christianity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displace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126F44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709CA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918F69" w14:textId="252C68C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attained;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mankind.</w:t>
      </w:r>
      <w:r w:rsidR="00126F44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87C69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9DE20A" w14:textId="035E34C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advances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 source,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creatures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welfare.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mankind." </w:t>
      </w:r>
    </w:p>
    <w:p w14:paraId="2CF0E5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F55B3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men. </w:t>
      </w:r>
    </w:p>
    <w:p w14:paraId="54D67E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B8648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upon.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fellows.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Than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people." </w:t>
      </w:r>
    </w:p>
    <w:p w14:paraId="0AA6C6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3CAFEE" w14:textId="7D379B7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26F44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possess.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punishment;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prayer;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kind;"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transitoriness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sacredness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other,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conceptions-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own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brotherhood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fellowship. </w:t>
      </w:r>
    </w:p>
    <w:p w14:paraId="012FCB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5E223F" w14:textId="0B7C43F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26F44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 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satisfying.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will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horror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eternity,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Mohammedanism 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sovereignty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dissolves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inconceivable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illusion,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"thirst,"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"desire,"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 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 Confucianism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</w:t>
      </w:r>
      <w:r w:rsidR="00126F44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diagnoses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126F44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healed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16FD2F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C6DC9F" w14:textId="3890107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sovereignty.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sufferings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incident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identity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Brahma,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devotion, devotion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maintenance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Hinduism,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Vedas.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 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Karma,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Karma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unaided.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Dhammapada,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suffers;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undone;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purified. Lo,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Buddhism draws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Amitaba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rebirths,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loyalty. Confucianism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teachers.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 alone.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(Kellogg,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"Comparative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IV,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V.) </w:t>
      </w:r>
    </w:p>
    <w:p w14:paraId="02E7FD0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0AC3C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26F44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historical, progressive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Westcott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says: </w:t>
      </w:r>
    </w:p>
    <w:p w14:paraId="24E750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05D1F5" w14:textId="09D4E78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 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antecedents,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Himself;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baptism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doctrine. </w:t>
      </w:r>
    </w:p>
    <w:p w14:paraId="39ECEB3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5AF0A7" w14:textId="13FC819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"Dogmatic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unchangeable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inexhaustible.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consummation. </w:t>
      </w:r>
    </w:p>
    <w:p w14:paraId="35EAA65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CEF382" w14:textId="7D1FE74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 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life." </w:t>
      </w:r>
    </w:p>
    <w:p w14:paraId="3170E7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E9BF8B" w14:textId="300B33E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26F44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absorb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 Judged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 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 possesses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religion.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lands.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safer criterion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anthropologist </w:t>
      </w:r>
      <w:proofErr w:type="spellStart"/>
      <w:r w:rsidR="00022E78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aitz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interwoven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ideals?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Koran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enslavement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unlimited concubinage,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polygamy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"Polygamy,"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 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Jessup,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licentiousness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Mohammedans."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Vedas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morally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debarred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Williams,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ipsissima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verba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Yajar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Mantras."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January,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1891.)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Bhagavata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Purana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Krishna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licentiousness.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Hindu ethics,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Bhagavadgita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Confucianist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perfect,"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Christianity. </w:t>
      </w:r>
    </w:p>
    <w:p w14:paraId="0B2F51F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65ECEB" w14:textId="1F50EB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022E78">
        <w:rPr>
          <w:rFonts w:asciiTheme="minorHAnsi" w:hAnsiTheme="minorHAnsi" w:cs="Courier New"/>
          <w:b/>
          <w:bCs/>
          <w:sz w:val="22"/>
          <w:szCs w:val="22"/>
        </w:rPr>
        <w:t>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fulness,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022E78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crowns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 quest.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maintain,"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Tiele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inaugurated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epoch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Westcott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68E5C5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B87FD0" w14:textId="6B1A70E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religion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022E78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manifold intensity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faculty.</w:t>
      </w:r>
      <w:r w:rsidR="00022E78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CA658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0C1273" w14:textId="706A6C0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born, crucified,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variety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illuminate,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contention 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historical.</w:t>
      </w:r>
      <w:r w:rsidR="00022E78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13A0E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92C8EFC" w14:textId="3DBEB97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facts.</w:t>
      </w:r>
      <w:r w:rsidR="00022E78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4AB67C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761EC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unalterable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claims.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grandeur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obscured,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perfection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coextensive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cycle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20896D7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CC3CB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people. </w:t>
      </w:r>
    </w:p>
    <w:p w14:paraId="675D8F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434CA6" w14:textId="02333E1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confronts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conquest.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Jeremiah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heavens.'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B749C4">
        <w:rPr>
          <w:rFonts w:asciiTheme="minorHAnsi" w:hAnsiTheme="minorHAnsi" w:cs="Courier New"/>
          <w:sz w:val="22"/>
          <w:szCs w:val="22"/>
        </w:rPr>
        <w:t xml:space="preserve">(Jer. 10:11).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survival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 fortunes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forgotten,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characteristic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surrounded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encumbering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conquer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Light. </w:t>
      </w:r>
    </w:p>
    <w:p w14:paraId="1BFF5204" w14:textId="1B42546F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ADF91E" w14:textId="5F3AE916" w:rsidR="00B749C4" w:rsidRDefault="00B749C4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B749C4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AAB4" w14:textId="77777777" w:rsidR="00D962E5" w:rsidRDefault="00D962E5" w:rsidP="005C7CC8">
      <w:pPr>
        <w:spacing w:after="0" w:line="240" w:lineRule="auto"/>
      </w:pPr>
      <w:r>
        <w:separator/>
      </w:r>
    </w:p>
  </w:endnote>
  <w:endnote w:type="continuationSeparator" w:id="0">
    <w:p w14:paraId="1B32604C" w14:textId="77777777" w:rsidR="00D962E5" w:rsidRDefault="00D962E5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6916" w14:textId="77777777" w:rsidR="00D962E5" w:rsidRDefault="00D962E5" w:rsidP="005C7CC8">
      <w:pPr>
        <w:spacing w:after="0" w:line="240" w:lineRule="auto"/>
      </w:pPr>
      <w:r>
        <w:separator/>
      </w:r>
    </w:p>
  </w:footnote>
  <w:footnote w:type="continuationSeparator" w:id="0">
    <w:p w14:paraId="1137A746" w14:textId="77777777" w:rsidR="00D962E5" w:rsidRDefault="00D962E5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2E5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56EB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2024-08-25T15:41:00Z</dcterms:modified>
</cp:coreProperties>
</file>