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F7CB" w14:textId="77777777" w:rsidR="00914C4B" w:rsidRPr="009C4472" w:rsidRDefault="00914C4B" w:rsidP="00914C4B">
      <w:pPr>
        <w:rPr>
          <w:rFonts w:ascii="Calibri" w:eastAsia="Calibri" w:hAnsi="Calibri" w:cs="Times New Roman"/>
          <w:b/>
          <w:sz w:val="24"/>
        </w:rPr>
      </w:pPr>
      <w:r w:rsidRPr="009C4472">
        <w:rPr>
          <w:rFonts w:ascii="Calibri" w:eastAsia="Calibri" w:hAnsi="Calibri" w:cs="Times New Roman"/>
          <w:b/>
          <w:sz w:val="24"/>
        </w:rPr>
        <w:t xml:space="preserve">THE </w:t>
      </w:r>
      <w:r>
        <w:rPr>
          <w:rFonts w:ascii="Calibri" w:eastAsia="Calibri" w:hAnsi="Calibri" w:cs="Times New Roman"/>
          <w:b/>
          <w:sz w:val="24"/>
        </w:rPr>
        <w:t>FUNDAMENTALS: A TESTIMONY TO THE TRUTH</w:t>
      </w:r>
    </w:p>
    <w:p w14:paraId="0548F101" w14:textId="5477C270" w:rsidR="00914C4B" w:rsidRDefault="00914C4B" w:rsidP="00914C4B">
      <w:pPr>
        <w:rPr>
          <w:rFonts w:ascii="Calibri" w:eastAsia="Calibri" w:hAnsi="Calibri" w:cs="Times New Roman"/>
          <w:b/>
          <w:sz w:val="32"/>
          <w:u w:val="single"/>
        </w:rPr>
      </w:pPr>
      <w:r>
        <w:rPr>
          <w:rFonts w:ascii="Calibri" w:eastAsia="Calibri" w:hAnsi="Calibri" w:cs="Times New Roman"/>
          <w:b/>
          <w:sz w:val="32"/>
          <w:u w:val="single"/>
        </w:rPr>
        <w:t>VOLUME 3; CHAPTER 24</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914C4B">
        <w:rPr>
          <w:rFonts w:ascii="Calibri" w:eastAsia="Calibri" w:hAnsi="Calibri" w:cs="Times New Roman"/>
          <w:b/>
          <w:sz w:val="32"/>
          <w:u w:val="single"/>
        </w:rPr>
        <w:t>THE TESTIMONY OF FOREIGN MISSIONS TO THE SUPERINTENDING PROVIDENCE OF GOD</w:t>
      </w:r>
    </w:p>
    <w:p w14:paraId="5A526710" w14:textId="77777777" w:rsidR="00914C4B" w:rsidRDefault="00914C4B" w:rsidP="00914C4B">
      <w:pPr>
        <w:pStyle w:val="PlainText"/>
        <w:rPr>
          <w:rFonts w:asciiTheme="minorHAnsi" w:hAnsiTheme="minorHAnsi" w:cs="Courier New"/>
          <w:sz w:val="22"/>
          <w:szCs w:val="22"/>
        </w:rPr>
      </w:pPr>
    </w:p>
    <w:p w14:paraId="1FC14079" w14:textId="589371C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ARTHUR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634383" w:rsidRPr="00F55589">
        <w:rPr>
          <w:rFonts w:asciiTheme="minorHAnsi" w:hAnsiTheme="minorHAnsi" w:cs="Courier New"/>
          <w:sz w:val="22"/>
          <w:szCs w:val="22"/>
        </w:rPr>
        <w:t xml:space="preserve"> </w:t>
      </w:r>
      <w:r w:rsidR="00914C4B">
        <w:rPr>
          <w:rFonts w:asciiTheme="minorHAnsi" w:hAnsiTheme="minorHAnsi" w:cs="Courier New"/>
          <w:sz w:val="22"/>
          <w:szCs w:val="22"/>
        </w:rPr>
        <w:t>P</w:t>
      </w:r>
      <w:r w:rsidRPr="00F55589">
        <w:rPr>
          <w:rFonts w:asciiTheme="minorHAnsi" w:hAnsiTheme="minorHAnsi" w:cs="Courier New"/>
          <w:sz w:val="22"/>
          <w:szCs w:val="22"/>
        </w:rPr>
        <w:t xml:space="preserve">IERSON </w:t>
      </w:r>
    </w:p>
    <w:p w14:paraId="3D887D37" w14:textId="77777777" w:rsidR="002C3376" w:rsidRDefault="002C3376" w:rsidP="00AC11C6">
      <w:pPr>
        <w:pStyle w:val="PlainText"/>
        <w:rPr>
          <w:rFonts w:asciiTheme="minorHAnsi" w:hAnsiTheme="minorHAnsi" w:cs="Courier New"/>
          <w:sz w:val="22"/>
          <w:szCs w:val="22"/>
        </w:rPr>
      </w:pPr>
    </w:p>
    <w:p w14:paraId="53D31535" w14:textId="650130D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3023A4">
        <w:rPr>
          <w:rFonts w:asciiTheme="minorHAnsi" w:hAnsiTheme="minorHAnsi" w:cs="Courier New"/>
          <w:sz w:val="22"/>
          <w:szCs w:val="22"/>
        </w:rPr>
        <w:t>l</w:t>
      </w:r>
      <w:r w:rsidRPr="00F55589">
        <w:rPr>
          <w:rFonts w:asciiTheme="minorHAnsi" w:hAnsiTheme="minorHAnsi" w:cs="Courier New"/>
          <w:sz w:val="22"/>
          <w:szCs w:val="22"/>
        </w:rPr>
        <w:t>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story. </w:t>
      </w:r>
    </w:p>
    <w:p w14:paraId="3B43556F" w14:textId="77777777" w:rsidR="002C3376" w:rsidRDefault="002C3376" w:rsidP="00AC11C6">
      <w:pPr>
        <w:pStyle w:val="PlainText"/>
        <w:rPr>
          <w:rFonts w:asciiTheme="minorHAnsi" w:hAnsiTheme="minorHAnsi" w:cs="Courier New"/>
          <w:sz w:val="22"/>
          <w:szCs w:val="22"/>
        </w:rPr>
      </w:pPr>
    </w:p>
    <w:p w14:paraId="63E17562" w14:textId="0546E64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 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 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forevision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foreaction</w:t>
      </w:r>
      <w:proofErr w:type="spellEnd"/>
      <w:r w:rsidRPr="00F55589">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preparation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foreseen </w:t>
      </w:r>
      <w:r w:rsidR="004F5B27">
        <w:rPr>
          <w:rFonts w:asciiTheme="minorHAnsi" w:hAnsiTheme="minorHAnsi" w:cs="Courier New"/>
          <w:sz w:val="22"/>
          <w:szCs w:val="22"/>
        </w:rPr>
        <w:t>-</w:t>
      </w:r>
      <w:r w:rsidRPr="00F55589">
        <w:rPr>
          <w:rFonts w:asciiTheme="minorHAnsi" w:hAnsiTheme="minorHAnsi" w:cs="Courier New"/>
          <w:sz w:val="22"/>
          <w:szCs w:val="22"/>
        </w:rPr>
        <w:t xml:space="preserve"> expressing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 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inanimate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largest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foreordination, preservation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times. </w:t>
      </w:r>
    </w:p>
    <w:p w14:paraId="2DF8F03D" w14:textId="77777777" w:rsidR="002C3376" w:rsidRDefault="002C3376" w:rsidP="00AC11C6">
      <w:pPr>
        <w:pStyle w:val="PlainText"/>
        <w:rPr>
          <w:rFonts w:asciiTheme="minorHAnsi" w:hAnsiTheme="minorHAnsi" w:cs="Courier New"/>
          <w:sz w:val="22"/>
          <w:szCs w:val="22"/>
        </w:rPr>
      </w:pPr>
    </w:p>
    <w:p w14:paraId="62C3880C" w14:textId="5071319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superintendence,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material </w:t>
      </w:r>
      <w:r w:rsidR="004F5B27">
        <w:rPr>
          <w:rFonts w:asciiTheme="minorHAnsi" w:hAnsiTheme="minorHAnsi" w:cs="Courier New"/>
          <w:sz w:val="22"/>
          <w:szCs w:val="22"/>
        </w:rPr>
        <w:t>-</w:t>
      </w:r>
      <w:r w:rsidRPr="00F55589">
        <w:rPr>
          <w:rFonts w:asciiTheme="minorHAnsi" w:hAnsiTheme="minorHAnsi" w:cs="Courier New"/>
          <w:sz w:val="22"/>
          <w:szCs w:val="22"/>
        </w:rPr>
        <w:t xml:space="preserve"> 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immaterial </w:t>
      </w:r>
      <w:r w:rsidR="004F5B27">
        <w:rPr>
          <w:rFonts w:asciiTheme="minorHAnsi" w:hAnsiTheme="minorHAnsi" w:cs="Courier New"/>
          <w:sz w:val="22"/>
          <w:szCs w:val="22"/>
        </w:rPr>
        <w:t>-</w:t>
      </w:r>
      <w:r w:rsidRPr="00F55589">
        <w:rPr>
          <w:rFonts w:asciiTheme="minorHAnsi" w:hAnsiTheme="minorHAnsi" w:cs="Courier New"/>
          <w:sz w:val="22"/>
          <w:szCs w:val="22"/>
        </w:rPr>
        <w:t xml:space="preserv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tributary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subservient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4C1DBB53" w14:textId="77777777" w:rsidR="002C3376" w:rsidRDefault="002C3376" w:rsidP="00AC11C6">
      <w:pPr>
        <w:pStyle w:val="PlainText"/>
        <w:rPr>
          <w:rFonts w:asciiTheme="minorHAnsi" w:hAnsiTheme="minorHAnsi" w:cs="Courier New"/>
          <w:sz w:val="22"/>
          <w:szCs w:val="22"/>
        </w:rPr>
      </w:pPr>
    </w:p>
    <w:p w14:paraId="02470FA0" w14:textId="77777777" w:rsidR="002C3376" w:rsidRPr="003023A4" w:rsidRDefault="00AC11C6"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MANIFESTATIONS</w:t>
      </w:r>
      <w:r w:rsidR="00634383" w:rsidRPr="003023A4">
        <w:rPr>
          <w:rFonts w:asciiTheme="minorHAnsi" w:hAnsiTheme="minorHAnsi" w:cs="Courier New"/>
          <w:b/>
          <w:bCs/>
          <w:sz w:val="22"/>
          <w:szCs w:val="22"/>
        </w:rPr>
        <w:t xml:space="preserve"> </w:t>
      </w:r>
      <w:r w:rsidRPr="003023A4">
        <w:rPr>
          <w:rFonts w:asciiTheme="minorHAnsi" w:hAnsiTheme="minorHAnsi" w:cs="Courier New"/>
          <w:b/>
          <w:bCs/>
          <w:sz w:val="22"/>
          <w:szCs w:val="22"/>
        </w:rPr>
        <w:t>OF</w:t>
      </w:r>
      <w:r w:rsidR="00634383" w:rsidRPr="003023A4">
        <w:rPr>
          <w:rFonts w:asciiTheme="minorHAnsi" w:hAnsiTheme="minorHAnsi" w:cs="Courier New"/>
          <w:b/>
          <w:bCs/>
          <w:sz w:val="22"/>
          <w:szCs w:val="22"/>
        </w:rPr>
        <w:t xml:space="preserve"> </w:t>
      </w:r>
      <w:r w:rsidRPr="003023A4">
        <w:rPr>
          <w:rFonts w:asciiTheme="minorHAnsi" w:hAnsiTheme="minorHAnsi" w:cs="Courier New"/>
          <w:b/>
          <w:bCs/>
          <w:sz w:val="22"/>
          <w:szCs w:val="22"/>
        </w:rPr>
        <w:t xml:space="preserve">GOD </w:t>
      </w:r>
    </w:p>
    <w:p w14:paraId="4C085F0C" w14:textId="77777777" w:rsidR="002C3376" w:rsidRDefault="002C3376" w:rsidP="00AC11C6">
      <w:pPr>
        <w:pStyle w:val="PlainText"/>
        <w:rPr>
          <w:rFonts w:asciiTheme="minorHAnsi" w:hAnsiTheme="minorHAnsi" w:cs="Courier New"/>
          <w:sz w:val="22"/>
          <w:szCs w:val="22"/>
        </w:rPr>
      </w:pPr>
    </w:p>
    <w:p w14:paraId="7B2F29B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linking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 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Redeemer. </w:t>
      </w:r>
    </w:p>
    <w:p w14:paraId="60DD9FB0" w14:textId="77777777" w:rsidR="002C3376" w:rsidRDefault="002C3376" w:rsidP="00AC11C6">
      <w:pPr>
        <w:pStyle w:val="PlainText"/>
        <w:rPr>
          <w:rFonts w:asciiTheme="minorHAnsi" w:hAnsiTheme="minorHAnsi" w:cs="Courier New"/>
          <w:sz w:val="22"/>
          <w:szCs w:val="22"/>
        </w:rPr>
      </w:pPr>
    </w:p>
    <w:p w14:paraId="5B6135D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 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Lawgiver, 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legislative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w:t>
      </w:r>
      <w:proofErr w:type="spellStart"/>
      <w:r w:rsidRPr="00F55589">
        <w:rPr>
          <w:rFonts w:asciiTheme="minorHAnsi" w:hAnsiTheme="minorHAnsi" w:cs="Courier New"/>
          <w:sz w:val="22"/>
          <w:szCs w:val="22"/>
        </w:rPr>
        <w:t>counseling</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executive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 governing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 allows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mountain top. </w:t>
      </w:r>
    </w:p>
    <w:p w14:paraId="67A6E7DE" w14:textId="77777777" w:rsidR="002C3376" w:rsidRDefault="002C3376" w:rsidP="00AC11C6">
      <w:pPr>
        <w:pStyle w:val="PlainText"/>
        <w:rPr>
          <w:rFonts w:asciiTheme="minorHAnsi" w:hAnsiTheme="minorHAnsi" w:cs="Courier New"/>
          <w:sz w:val="22"/>
          <w:szCs w:val="22"/>
        </w:rPr>
      </w:pPr>
    </w:p>
    <w:p w14:paraId="3B5B6587" w14:textId="03D14F2A" w:rsidR="002C3376" w:rsidRPr="003023A4" w:rsidRDefault="003023A4"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 xml:space="preserve">GOD'S ENTERPRISE </w:t>
      </w:r>
    </w:p>
    <w:p w14:paraId="5E29AAA8" w14:textId="77777777" w:rsidR="002C3376" w:rsidRDefault="002C3376" w:rsidP="00AC11C6">
      <w:pPr>
        <w:pStyle w:val="PlainText"/>
        <w:rPr>
          <w:rFonts w:asciiTheme="minorHAnsi" w:hAnsiTheme="minorHAnsi" w:cs="Courier New"/>
          <w:sz w:val="22"/>
          <w:szCs w:val="22"/>
        </w:rPr>
      </w:pPr>
    </w:p>
    <w:p w14:paraId="3C52BF83" w14:textId="7FE904F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enterprise </w:t>
      </w:r>
      <w:r w:rsidR="004F5B27">
        <w:rPr>
          <w:rFonts w:asciiTheme="minorHAnsi" w:hAnsiTheme="minorHAnsi" w:cs="Courier New"/>
          <w:sz w:val="22"/>
          <w:szCs w:val="22"/>
        </w:rPr>
        <w:t>-</w:t>
      </w:r>
      <w:r w:rsidRPr="00F55589">
        <w:rPr>
          <w:rFonts w:asciiTheme="minorHAnsi" w:hAnsiTheme="minorHAnsi" w:cs="Courier New"/>
          <w:sz w:val="22"/>
          <w:szCs w:val="22"/>
        </w:rPr>
        <w:t xml:space="preserv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name."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forerunners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prepare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signalize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execute </w:t>
      </w:r>
      <w:r w:rsidR="003023A4">
        <w:rPr>
          <w:rFonts w:asciiTheme="minorHAnsi" w:hAnsiTheme="minorHAnsi" w:cs="Courier New"/>
          <w:sz w:val="22"/>
          <w:szCs w:val="22"/>
        </w:rPr>
        <w:t>H</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rearguard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movements consequent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rest. </w:t>
      </w:r>
    </w:p>
    <w:p w14:paraId="02C35A23" w14:textId="77777777" w:rsidR="002C3376" w:rsidRDefault="002C3376" w:rsidP="00AC11C6">
      <w:pPr>
        <w:pStyle w:val="PlainText"/>
        <w:rPr>
          <w:rFonts w:asciiTheme="minorHAnsi" w:hAnsiTheme="minorHAnsi" w:cs="Courier New"/>
          <w:sz w:val="22"/>
          <w:szCs w:val="22"/>
        </w:rPr>
      </w:pPr>
    </w:p>
    <w:p w14:paraId="4D89EBC4" w14:textId="48C8F2A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3023A4">
        <w:rPr>
          <w:rFonts w:asciiTheme="minorHAnsi" w:hAnsiTheme="minorHAnsi" w:cs="Courier New"/>
          <w:sz w:val="22"/>
          <w:szCs w:val="22"/>
        </w:rPr>
        <w:t>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view: </w:t>
      </w:r>
    </w:p>
    <w:p w14:paraId="6C0A3585" w14:textId="77777777" w:rsidR="002C3376" w:rsidRDefault="002C3376" w:rsidP="00AC11C6">
      <w:pPr>
        <w:pStyle w:val="PlainText"/>
        <w:rPr>
          <w:rFonts w:asciiTheme="minorHAnsi" w:hAnsiTheme="minorHAnsi" w:cs="Courier New"/>
          <w:sz w:val="22"/>
          <w:szCs w:val="22"/>
        </w:rPr>
      </w:pPr>
    </w:p>
    <w:p w14:paraId="43DC0616" w14:textId="77777777" w:rsidR="002C3376" w:rsidRDefault="002C3376" w:rsidP="00AC11C6">
      <w:pPr>
        <w:pStyle w:val="PlainText"/>
        <w:rPr>
          <w:rFonts w:asciiTheme="minorHAnsi" w:hAnsiTheme="minorHAnsi" w:cs="Courier New"/>
          <w:sz w:val="22"/>
          <w:szCs w:val="22"/>
        </w:rPr>
      </w:pPr>
    </w:p>
    <w:p w14:paraId="475307C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evangelization. </w:t>
      </w:r>
    </w:p>
    <w:p w14:paraId="575E47D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activity. </w:t>
      </w:r>
    </w:p>
    <w:p w14:paraId="56F6E82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service. </w:t>
      </w:r>
    </w:p>
    <w:p w14:paraId="10189C7C" w14:textId="77777777" w:rsidR="002C3376" w:rsidRDefault="002C3376" w:rsidP="00AC11C6">
      <w:pPr>
        <w:pStyle w:val="PlainText"/>
        <w:rPr>
          <w:rFonts w:asciiTheme="minorHAnsi" w:hAnsiTheme="minorHAnsi" w:cs="Courier New"/>
          <w:sz w:val="22"/>
          <w:szCs w:val="22"/>
        </w:rPr>
      </w:pPr>
    </w:p>
    <w:p w14:paraId="59362E30" w14:textId="31C48636" w:rsidR="002C3376" w:rsidRPr="003023A4" w:rsidRDefault="003023A4"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 xml:space="preserve">GOD'S PREPARATIONS </w:t>
      </w:r>
    </w:p>
    <w:p w14:paraId="3B2E1648" w14:textId="77777777" w:rsidR="002C3376" w:rsidRDefault="002C3376" w:rsidP="00AC11C6">
      <w:pPr>
        <w:pStyle w:val="PlainText"/>
        <w:rPr>
          <w:rFonts w:asciiTheme="minorHAnsi" w:hAnsiTheme="minorHAnsi" w:cs="Courier New"/>
          <w:sz w:val="22"/>
          <w:szCs w:val="22"/>
        </w:rPr>
      </w:pPr>
    </w:p>
    <w:p w14:paraId="0E96BC7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millenniums.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moving,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removal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barriers,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thrusting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facilities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promoting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diffusion. </w:t>
      </w:r>
    </w:p>
    <w:p w14:paraId="1F156B0E" w14:textId="77777777" w:rsidR="002C3376" w:rsidRDefault="002C3376" w:rsidP="00AC11C6">
      <w:pPr>
        <w:pStyle w:val="PlainText"/>
        <w:rPr>
          <w:rFonts w:asciiTheme="minorHAnsi" w:hAnsiTheme="minorHAnsi" w:cs="Courier New"/>
          <w:sz w:val="22"/>
          <w:szCs w:val="22"/>
        </w:rPr>
      </w:pPr>
    </w:p>
    <w:p w14:paraId="47C99ABE" w14:textId="2B6F7A65" w:rsidR="002C3376" w:rsidRPr="003023A4" w:rsidRDefault="003023A4"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 xml:space="preserve">GOD'S CO-OPERATION </w:t>
      </w:r>
    </w:p>
    <w:p w14:paraId="7812C52F" w14:textId="77777777" w:rsidR="002C3376" w:rsidRDefault="002C3376" w:rsidP="00AC11C6">
      <w:pPr>
        <w:pStyle w:val="PlainText"/>
        <w:rPr>
          <w:rFonts w:asciiTheme="minorHAnsi" w:hAnsiTheme="minorHAnsi" w:cs="Courier New"/>
          <w:sz w:val="22"/>
          <w:szCs w:val="22"/>
        </w:rPr>
      </w:pPr>
    </w:p>
    <w:p w14:paraId="1C423F9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correspondences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faithfulness,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synchronisms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connecting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 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16F453A0" w14:textId="77777777" w:rsidR="002C3376" w:rsidRDefault="002C3376" w:rsidP="00AC11C6">
      <w:pPr>
        <w:pStyle w:val="PlainText"/>
        <w:rPr>
          <w:rFonts w:asciiTheme="minorHAnsi" w:hAnsiTheme="minorHAnsi" w:cs="Courier New"/>
          <w:sz w:val="22"/>
          <w:szCs w:val="22"/>
        </w:rPr>
      </w:pPr>
    </w:p>
    <w:p w14:paraId="348F6D03" w14:textId="0D3375BD" w:rsidR="002C3376" w:rsidRPr="003023A4" w:rsidRDefault="003023A4"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 xml:space="preserve">GOD'S BENEDICTION </w:t>
      </w:r>
    </w:p>
    <w:p w14:paraId="3F65FA83" w14:textId="77777777" w:rsidR="002C3376" w:rsidRDefault="002C3376" w:rsidP="00AC11C6">
      <w:pPr>
        <w:pStyle w:val="PlainText"/>
        <w:rPr>
          <w:rFonts w:asciiTheme="minorHAnsi" w:hAnsiTheme="minorHAnsi" w:cs="Courier New"/>
          <w:sz w:val="22"/>
          <w:szCs w:val="22"/>
        </w:rPr>
      </w:pPr>
    </w:p>
    <w:p w14:paraId="7D55D30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 Hindrances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retributive judgments;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declining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apathy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lethargy,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approval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compensations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unselfishly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zealous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kingdom. </w:t>
      </w:r>
    </w:p>
    <w:p w14:paraId="4EEEAA2D" w14:textId="77777777" w:rsidR="002C3376" w:rsidRDefault="002C3376" w:rsidP="00AC11C6">
      <w:pPr>
        <w:pStyle w:val="PlainText"/>
        <w:rPr>
          <w:rFonts w:asciiTheme="minorHAnsi" w:hAnsiTheme="minorHAnsi" w:cs="Courier New"/>
          <w:sz w:val="22"/>
          <w:szCs w:val="22"/>
        </w:rPr>
      </w:pPr>
    </w:p>
    <w:p w14:paraId="4E488E71" w14:textId="3409364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milky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disused 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Stardust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footsteps.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Lact</w:t>
      </w:r>
      <w:r w:rsidR="003023A4">
        <w:rPr>
          <w:rFonts w:asciiTheme="minorHAnsi" w:hAnsiTheme="minorHAnsi" w:cs="Courier New"/>
          <w:sz w:val="22"/>
          <w:szCs w:val="22"/>
        </w:rPr>
        <w:t>e</w:t>
      </w:r>
      <w:r w:rsidRPr="00F55589">
        <w:rPr>
          <w:rFonts w:asciiTheme="minorHAnsi" w:hAnsiTheme="minorHAnsi" w:cs="Courier New"/>
          <w:sz w:val="22"/>
          <w:szCs w:val="22"/>
        </w:rPr>
        <w:t>a</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glorious. </w:t>
      </w:r>
    </w:p>
    <w:p w14:paraId="7305F5E1" w14:textId="77777777" w:rsidR="002C3376" w:rsidRDefault="002C3376" w:rsidP="00AC11C6">
      <w:pPr>
        <w:pStyle w:val="PlainText"/>
        <w:rPr>
          <w:rFonts w:asciiTheme="minorHAnsi" w:hAnsiTheme="minorHAnsi" w:cs="Courier New"/>
          <w:sz w:val="22"/>
          <w:szCs w:val="22"/>
        </w:rPr>
      </w:pPr>
    </w:p>
    <w:p w14:paraId="726F5E52" w14:textId="1372F03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Brevity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to </w:t>
      </w:r>
      <w:r w:rsidR="003023A4" w:rsidRPr="003023A4">
        <w:rPr>
          <w:rFonts w:asciiTheme="minorHAnsi" w:hAnsiTheme="minorHAnsi" w:cs="Courier New"/>
          <w:sz w:val="22"/>
          <w:szCs w:val="22"/>
        </w:rPr>
        <w:t xml:space="preserve">divine preparation for missions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messengers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forerunners?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antipathy,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plague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leprosy. </w:t>
      </w:r>
    </w:p>
    <w:p w14:paraId="2B9CE1E8" w14:textId="77777777" w:rsidR="002C3376" w:rsidRDefault="002C3376" w:rsidP="00AC11C6">
      <w:pPr>
        <w:pStyle w:val="PlainText"/>
        <w:rPr>
          <w:rFonts w:asciiTheme="minorHAnsi" w:hAnsiTheme="minorHAnsi" w:cs="Courier New"/>
          <w:sz w:val="22"/>
          <w:szCs w:val="22"/>
        </w:rPr>
      </w:pPr>
    </w:p>
    <w:p w14:paraId="3582644E" w14:textId="77777777" w:rsidR="002C3376" w:rsidRPr="003023A4" w:rsidRDefault="00AC11C6"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THREE</w:t>
      </w:r>
      <w:r w:rsidR="00737290" w:rsidRPr="003023A4">
        <w:rPr>
          <w:rFonts w:asciiTheme="minorHAnsi" w:hAnsiTheme="minorHAnsi" w:cs="Courier New"/>
          <w:b/>
          <w:bCs/>
          <w:sz w:val="22"/>
          <w:szCs w:val="22"/>
        </w:rPr>
        <w:t xml:space="preserve"> </w:t>
      </w:r>
      <w:r w:rsidRPr="003023A4">
        <w:rPr>
          <w:rFonts w:asciiTheme="minorHAnsi" w:hAnsiTheme="minorHAnsi" w:cs="Courier New"/>
          <w:b/>
          <w:bCs/>
          <w:sz w:val="22"/>
          <w:szCs w:val="22"/>
        </w:rPr>
        <w:t>GREAT</w:t>
      </w:r>
      <w:r w:rsidR="00737290" w:rsidRPr="003023A4">
        <w:rPr>
          <w:rFonts w:asciiTheme="minorHAnsi" w:hAnsiTheme="minorHAnsi" w:cs="Courier New"/>
          <w:b/>
          <w:bCs/>
          <w:sz w:val="22"/>
          <w:szCs w:val="22"/>
        </w:rPr>
        <w:t xml:space="preserve"> </w:t>
      </w:r>
      <w:r w:rsidRPr="003023A4">
        <w:rPr>
          <w:rFonts w:asciiTheme="minorHAnsi" w:hAnsiTheme="minorHAnsi" w:cs="Courier New"/>
          <w:b/>
          <w:bCs/>
          <w:sz w:val="22"/>
          <w:szCs w:val="22"/>
        </w:rPr>
        <w:t xml:space="preserve">FORCES </w:t>
      </w:r>
    </w:p>
    <w:p w14:paraId="7092480D" w14:textId="77777777" w:rsidR="002C3376" w:rsidRDefault="002C3376" w:rsidP="00AC11C6">
      <w:pPr>
        <w:pStyle w:val="PlainText"/>
        <w:rPr>
          <w:rFonts w:asciiTheme="minorHAnsi" w:hAnsiTheme="minorHAnsi" w:cs="Courier New"/>
          <w:sz w:val="22"/>
          <w:szCs w:val="22"/>
        </w:rPr>
      </w:pPr>
    </w:p>
    <w:p w14:paraId="6B5765D1" w14:textId="7A89574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marshalled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Moravians,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intercessors scattered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Saxony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 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 from</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Spener's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Zinzendorf's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Herrnhut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revived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006708F2">
        <w:rPr>
          <w:rFonts w:asciiTheme="minorHAnsi" w:hAnsiTheme="minorHAnsi" w:cs="Courier New"/>
          <w:sz w:val="22"/>
          <w:szCs w:val="22"/>
        </w:rPr>
        <w:t>w</w:t>
      </w:r>
      <w:r w:rsidRPr="00F55589">
        <w:rPr>
          <w:rFonts w:asciiTheme="minorHAnsi" w:hAnsiTheme="minorHAnsi" w:cs="Courier New"/>
          <w:sz w:val="22"/>
          <w:szCs w:val="22"/>
        </w:rPr>
        <w:t>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6708F2" w:rsidRPr="00F55589">
        <w:rPr>
          <w:rFonts w:asciiTheme="minorHAnsi" w:hAnsiTheme="minorHAnsi" w:cs="Courier New"/>
          <w:sz w:val="22"/>
          <w:szCs w:val="22"/>
        </w:rPr>
        <w:t xml:space="preserve">self-denial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Zinzendorf 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368F436F" w14:textId="77777777" w:rsidR="002C3376" w:rsidRDefault="002C3376" w:rsidP="00AC11C6">
      <w:pPr>
        <w:pStyle w:val="PlainText"/>
        <w:rPr>
          <w:rFonts w:asciiTheme="minorHAnsi" w:hAnsiTheme="minorHAnsi" w:cs="Courier New"/>
          <w:sz w:val="22"/>
          <w:szCs w:val="22"/>
        </w:rPr>
      </w:pPr>
    </w:p>
    <w:p w14:paraId="12EA01C8"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A</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SYMPHONY</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OF</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PRAISE </w:t>
      </w:r>
    </w:p>
    <w:p w14:paraId="7E47A7A1" w14:textId="77777777" w:rsidR="002C3376" w:rsidRDefault="002C3376" w:rsidP="00AC11C6">
      <w:pPr>
        <w:pStyle w:val="PlainText"/>
        <w:rPr>
          <w:rFonts w:asciiTheme="minorHAnsi" w:hAnsiTheme="minorHAnsi" w:cs="Courier New"/>
          <w:sz w:val="22"/>
          <w:szCs w:val="22"/>
        </w:rPr>
      </w:pPr>
    </w:p>
    <w:p w14:paraId="36531D10" w14:textId="01E77AE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Moravians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w:t>
      </w:r>
      <w:r w:rsidR="006708F2">
        <w:rPr>
          <w:rFonts w:asciiTheme="minorHAnsi" w:hAnsiTheme="minorHAnsi" w:cs="Courier New"/>
          <w:sz w:val="22"/>
          <w:szCs w:val="22"/>
        </w:rPr>
        <w:t>u</w:t>
      </w:r>
      <w:r w:rsidRPr="00F55589">
        <w:rPr>
          <w:rFonts w:asciiTheme="minorHAnsi" w:hAnsiTheme="minorHAnsi" w:cs="Courier New"/>
          <w:sz w:val="22"/>
          <w:szCs w:val="22"/>
        </w:rPr>
        <w:t>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Club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Lincoln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motto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wedded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 coincidence,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Jonathan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unconsciously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joining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1747,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Lititz</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Bohemia,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bugle-blast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Northampton,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 effusion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bugle-blast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Northampton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organize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effort </w:t>
      </w:r>
      <w:r w:rsidR="004F5B27">
        <w:rPr>
          <w:rFonts w:asciiTheme="minorHAnsi" w:hAnsiTheme="minorHAnsi" w:cs="Courier New"/>
          <w:sz w:val="22"/>
          <w:szCs w:val="22"/>
        </w:rPr>
        <w:t>-</w:t>
      </w:r>
      <w:r w:rsidRPr="00F55589">
        <w:rPr>
          <w:rFonts w:asciiTheme="minorHAnsi" w:hAnsiTheme="minorHAnsi" w:cs="Courier New"/>
          <w:sz w:val="22"/>
          <w:szCs w:val="22"/>
        </w:rPr>
        <w:t xml:space="preserv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 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assault 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 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symphony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intercessors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Saxony,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repaired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 fire.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preparation. </w:t>
      </w:r>
    </w:p>
    <w:p w14:paraId="4F76D479" w14:textId="77777777" w:rsidR="002C3376" w:rsidRDefault="002C3376" w:rsidP="00AC11C6">
      <w:pPr>
        <w:pStyle w:val="PlainText"/>
        <w:rPr>
          <w:rFonts w:asciiTheme="minorHAnsi" w:hAnsiTheme="minorHAnsi" w:cs="Courier New"/>
          <w:sz w:val="22"/>
          <w:szCs w:val="22"/>
        </w:rPr>
      </w:pPr>
    </w:p>
    <w:p w14:paraId="51404F33" w14:textId="5F493C6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6708F2">
        <w:rPr>
          <w:rFonts w:asciiTheme="minorHAnsi" w:hAnsiTheme="minorHAnsi" w:cs="Courier New"/>
          <w:sz w:val="22"/>
          <w:szCs w:val="22"/>
        </w:rPr>
        <w:t>-</w:t>
      </w:r>
      <w:r w:rsidRPr="00F55589">
        <w:rPr>
          <w:rFonts w:asciiTheme="minorHAnsi" w:hAnsiTheme="minorHAnsi" w:cs="Courier New"/>
          <w:sz w:val="22"/>
          <w:szCs w:val="22"/>
        </w:rPr>
        <w:t>spreading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Wallis's </w:t>
      </w:r>
      <w:proofErr w:type="spellStart"/>
      <w:r w:rsidRPr="00F55589">
        <w:rPr>
          <w:rFonts w:asciiTheme="minorHAnsi" w:hAnsiTheme="minorHAnsi" w:cs="Courier New"/>
          <w:sz w:val="22"/>
          <w:szCs w:val="22"/>
        </w:rPr>
        <w:t>parlor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Kettering,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Sydney 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sneered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cobblers"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rout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rallying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5F2297C7" w14:textId="77777777" w:rsidR="002C3376" w:rsidRDefault="002C3376" w:rsidP="00AC11C6">
      <w:pPr>
        <w:pStyle w:val="PlainText"/>
        <w:rPr>
          <w:rFonts w:asciiTheme="minorHAnsi" w:hAnsiTheme="minorHAnsi" w:cs="Courier New"/>
          <w:sz w:val="22"/>
          <w:szCs w:val="22"/>
        </w:rPr>
      </w:pPr>
    </w:p>
    <w:p w14:paraId="2B2B399C"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DIVINE</w:t>
      </w:r>
      <w:r w:rsidR="00737290"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CO-OPERATION</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IN</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MISSIONS </w:t>
      </w:r>
    </w:p>
    <w:p w14:paraId="506249DA" w14:textId="77777777" w:rsidR="002C3376" w:rsidRDefault="002C3376" w:rsidP="00AC11C6">
      <w:pPr>
        <w:pStyle w:val="PlainText"/>
        <w:rPr>
          <w:rFonts w:asciiTheme="minorHAnsi" w:hAnsiTheme="minorHAnsi" w:cs="Courier New"/>
          <w:sz w:val="22"/>
          <w:szCs w:val="22"/>
        </w:rPr>
      </w:pPr>
    </w:p>
    <w:p w14:paraId="344DE69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worldly 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prudent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Cannibalism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fetishism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 intolerance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superstition, depravity,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 reared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impassable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steel.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opposition,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messengers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cannibal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graves. </w:t>
      </w:r>
    </w:p>
    <w:p w14:paraId="0A98A451" w14:textId="77777777" w:rsidR="002C3376" w:rsidRDefault="002C3376" w:rsidP="00AC11C6">
      <w:pPr>
        <w:pStyle w:val="PlainText"/>
        <w:rPr>
          <w:rFonts w:asciiTheme="minorHAnsi" w:hAnsiTheme="minorHAnsi" w:cs="Courier New"/>
          <w:sz w:val="22"/>
          <w:szCs w:val="22"/>
        </w:rPr>
      </w:pPr>
    </w:p>
    <w:p w14:paraId="2B9435A7"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OBSTACLES</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REMOVED </w:t>
      </w:r>
    </w:p>
    <w:p w14:paraId="090B68FF" w14:textId="77777777" w:rsidR="002C3376" w:rsidRDefault="002C3376" w:rsidP="00AC11C6">
      <w:pPr>
        <w:pStyle w:val="PlainText"/>
        <w:rPr>
          <w:rFonts w:asciiTheme="minorHAnsi" w:hAnsiTheme="minorHAnsi" w:cs="Courier New"/>
          <w:sz w:val="22"/>
          <w:szCs w:val="22"/>
        </w:rPr>
      </w:pPr>
    </w:p>
    <w:p w14:paraId="146E70D1" w14:textId="7DE2E38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opposition 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 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Mexico, 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Korea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successively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1853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1858,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population</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subsidence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Oahu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abolished just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landed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 Hawaiian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McAll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salle. </w:t>
      </w:r>
    </w:p>
    <w:p w14:paraId="444F7886" w14:textId="77777777" w:rsidR="002C3376" w:rsidRDefault="002C3376" w:rsidP="00AC11C6">
      <w:pPr>
        <w:pStyle w:val="PlainText"/>
        <w:rPr>
          <w:rFonts w:asciiTheme="minorHAnsi" w:hAnsiTheme="minorHAnsi" w:cs="Courier New"/>
          <w:sz w:val="22"/>
          <w:szCs w:val="22"/>
        </w:rPr>
      </w:pPr>
    </w:p>
    <w:p w14:paraId="6BEAAB49"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MISSIONARIES</w:t>
      </w:r>
      <w:r w:rsidR="00737290"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CALLED</w:t>
      </w:r>
      <w:r w:rsidR="00737290"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AND</w:t>
      </w:r>
      <w:r w:rsidR="00737290"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PLACED </w:t>
      </w:r>
    </w:p>
    <w:p w14:paraId="2D2E8510" w14:textId="77777777" w:rsidR="002C3376" w:rsidRDefault="002C3376" w:rsidP="00AC11C6">
      <w:pPr>
        <w:pStyle w:val="PlainText"/>
        <w:rPr>
          <w:rFonts w:asciiTheme="minorHAnsi" w:hAnsiTheme="minorHAnsi" w:cs="Courier New"/>
          <w:sz w:val="22"/>
          <w:szCs w:val="22"/>
        </w:rPr>
      </w:pPr>
    </w:p>
    <w:p w14:paraId="24B9F38D" w14:textId="5EACA5E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unprecedented 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marvelously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biographies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 Carey's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Livingstone's 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explorer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Catherine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McAuley's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Duff's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Adoniram</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unconscious 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Pr="00F55589">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unforeseen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Livingstone's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Pilkington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Mackay's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furnishing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reformation times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mariner's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paper </w:t>
      </w:r>
      <w:r w:rsidR="004F5B27">
        <w:rPr>
          <w:rFonts w:asciiTheme="minorHAnsi" w:hAnsiTheme="minorHAnsi" w:cs="Courier New"/>
          <w:sz w:val="22"/>
          <w:szCs w:val="22"/>
        </w:rPr>
        <w:t>-</w:t>
      </w:r>
      <w:r w:rsidRPr="00F55589">
        <w:rPr>
          <w:rFonts w:asciiTheme="minorHAnsi" w:hAnsiTheme="minorHAnsi" w:cs="Courier New"/>
          <w:sz w:val="22"/>
          <w:szCs w:val="22"/>
        </w:rPr>
        <w:t xml:space="preserve"> 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proofErr w:type="spellStart"/>
      <w:r w:rsidRPr="00F55589">
        <w:rPr>
          <w:rFonts w:asciiTheme="minorHAnsi" w:hAnsiTheme="minorHAnsi" w:cs="Courier New"/>
          <w:sz w:val="22"/>
          <w:szCs w:val="22"/>
        </w:rPr>
        <w:t>neighbors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mobilized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74BDE1C3" w14:textId="77777777" w:rsidR="002C3376" w:rsidRDefault="002C3376" w:rsidP="00AC11C6">
      <w:pPr>
        <w:pStyle w:val="PlainText"/>
        <w:rPr>
          <w:rFonts w:asciiTheme="minorHAnsi" w:hAnsiTheme="minorHAnsi" w:cs="Courier New"/>
          <w:sz w:val="22"/>
          <w:szCs w:val="22"/>
        </w:rPr>
      </w:pPr>
    </w:p>
    <w:p w14:paraId="0CC12E95"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DIVINE</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INTERFERENCE </w:t>
      </w:r>
    </w:p>
    <w:p w14:paraId="2754271B" w14:textId="77777777" w:rsidR="002C3376" w:rsidRDefault="002C3376" w:rsidP="00AC11C6">
      <w:pPr>
        <w:pStyle w:val="PlainText"/>
        <w:rPr>
          <w:rFonts w:asciiTheme="minorHAnsi" w:hAnsiTheme="minorHAnsi" w:cs="Courier New"/>
          <w:sz w:val="22"/>
          <w:szCs w:val="22"/>
        </w:rPr>
      </w:pPr>
    </w:p>
    <w:p w14:paraId="6B3E9131" w14:textId="095B719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 awe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when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1839,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Sultan Mahmud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expulsion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executive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Abdul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Medjid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signalized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dethroned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Chaum</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Klow</w:t>
      </w:r>
      <w:proofErr w:type="spellEnd"/>
      <w:r w:rsidR="006708F2">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reckless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vacant throne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Maha</w:t>
      </w:r>
      <w:proofErr w:type="spellEnd"/>
      <w:r w:rsidRPr="00F55589">
        <w:rPr>
          <w:rFonts w:asciiTheme="minorHAnsi" w:hAnsiTheme="minorHAnsi" w:cs="Courier New"/>
          <w:sz w:val="22"/>
          <w:szCs w:val="22"/>
        </w:rPr>
        <w:t>-Mong</w:t>
      </w:r>
      <w:r w:rsidR="006708F2">
        <w:rPr>
          <w:rFonts w:asciiTheme="minorHAnsi" w:hAnsiTheme="minorHAnsi" w:cs="Courier New"/>
          <w:sz w:val="22"/>
          <w:szCs w:val="22"/>
        </w:rPr>
        <w:t>-</w:t>
      </w:r>
      <w:proofErr w:type="spellStart"/>
      <w:r w:rsidRPr="00F55589">
        <w:rPr>
          <w:rFonts w:asciiTheme="minorHAnsi" w:hAnsiTheme="minorHAnsi" w:cs="Courier New"/>
          <w:sz w:val="22"/>
          <w:szCs w:val="22"/>
        </w:rPr>
        <w:t>Kut</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Chulalangkorn</w:t>
      </w:r>
      <w:proofErr w:type="spellEnd"/>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13E23206" w14:textId="77777777" w:rsidR="002C3376" w:rsidRDefault="002C3376" w:rsidP="00AC11C6">
      <w:pPr>
        <w:pStyle w:val="PlainText"/>
        <w:rPr>
          <w:rFonts w:asciiTheme="minorHAnsi" w:hAnsiTheme="minorHAnsi" w:cs="Courier New"/>
          <w:sz w:val="22"/>
          <w:szCs w:val="22"/>
        </w:rPr>
      </w:pPr>
    </w:p>
    <w:p w14:paraId="5A54F1D2"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THE</w:t>
      </w:r>
      <w:r w:rsidR="00737290"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BLOOD</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OF</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THE</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MARTYRS </w:t>
      </w:r>
    </w:p>
    <w:p w14:paraId="42DB7D0D" w14:textId="77777777" w:rsidR="002C3376" w:rsidRDefault="002C3376" w:rsidP="00AC11C6">
      <w:pPr>
        <w:pStyle w:val="PlainText"/>
        <w:rPr>
          <w:rFonts w:asciiTheme="minorHAnsi" w:hAnsiTheme="minorHAnsi" w:cs="Courier New"/>
          <w:sz w:val="22"/>
          <w:szCs w:val="22"/>
        </w:rPr>
      </w:pPr>
    </w:p>
    <w:p w14:paraId="07CDEA39" w14:textId="5DA022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century's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w:t>
      </w:r>
      <w:r w:rsidR="006708F2">
        <w:rPr>
          <w:rFonts w:asciiTheme="minorHAnsi" w:hAnsiTheme="minorHAnsi" w:cs="Courier New"/>
          <w:sz w:val="22"/>
          <w:szCs w:val="22"/>
        </w:rPr>
        <w:t>o</w:t>
      </w:r>
      <w:r w:rsidRPr="00F55589">
        <w:rPr>
          <w:rFonts w:asciiTheme="minorHAnsi" w:hAnsiTheme="minorHAnsi" w:cs="Courier New"/>
          <w:sz w:val="22"/>
          <w:szCs w:val="22"/>
        </w:rPr>
        <w:t>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luster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Coleridge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Patteson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Hannington,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Gardiner,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Abraham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Lincoln,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Livingstone,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Gordons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Erromanga</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Khartoum,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Lebanon,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Uganda</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falls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Polynesia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Melanesia,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76CF7438" w14:textId="77777777" w:rsidR="002C3376" w:rsidRDefault="002C3376" w:rsidP="00AC11C6">
      <w:pPr>
        <w:pStyle w:val="PlainText"/>
        <w:rPr>
          <w:rFonts w:asciiTheme="minorHAnsi" w:hAnsiTheme="minorHAnsi" w:cs="Courier New"/>
          <w:sz w:val="22"/>
          <w:szCs w:val="22"/>
        </w:rPr>
      </w:pPr>
    </w:p>
    <w:p w14:paraId="019F3386"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THE</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DIVINE</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BENEDICTION</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OF</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MISSIONS </w:t>
      </w:r>
    </w:p>
    <w:p w14:paraId="559731E9" w14:textId="77777777" w:rsidR="002C3376" w:rsidRDefault="002C3376" w:rsidP="00AC11C6">
      <w:pPr>
        <w:pStyle w:val="PlainText"/>
        <w:rPr>
          <w:rFonts w:asciiTheme="minorHAnsi" w:hAnsiTheme="minorHAnsi" w:cs="Courier New"/>
          <w:sz w:val="22"/>
          <w:szCs w:val="22"/>
        </w:rPr>
      </w:pPr>
    </w:p>
    <w:p w14:paraId="35CA4DB7" w14:textId="6450281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6708F2">
        <w:rPr>
          <w:rFonts w:asciiTheme="minorHAnsi" w:hAnsiTheme="minorHAnsi" w:cs="Courier New"/>
          <w:sz w:val="22"/>
          <w:szCs w:val="22"/>
        </w:rPr>
        <w:t>-</w:t>
      </w:r>
      <w:r w:rsidRPr="00F55589">
        <w:rPr>
          <w:rFonts w:asciiTheme="minorHAnsi" w:hAnsiTheme="minorHAnsi" w:cs="Courier New"/>
          <w:sz w:val="22"/>
          <w:szCs w:val="22"/>
        </w:rPr>
        <w:t>propagation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growing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exhaustive: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Thomas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exhaustion,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fermentation</w:t>
      </w:r>
      <w:r w:rsidR="00634383" w:rsidRPr="00F55589">
        <w:rPr>
          <w:rFonts w:asciiTheme="minorHAnsi" w:hAnsiTheme="minorHAnsi" w:cs="Courier New"/>
          <w:sz w:val="22"/>
          <w:szCs w:val="22"/>
        </w:rPr>
        <w:t>;</w:t>
      </w:r>
      <w:r w:rsidR="006708F2">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Duff's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evangelical." </w:t>
      </w:r>
    </w:p>
    <w:p w14:paraId="19F08824" w14:textId="77777777" w:rsidR="002C3376" w:rsidRDefault="002C3376" w:rsidP="00AC11C6">
      <w:pPr>
        <w:pStyle w:val="PlainText"/>
        <w:rPr>
          <w:rFonts w:asciiTheme="minorHAnsi" w:hAnsiTheme="minorHAnsi" w:cs="Courier New"/>
          <w:sz w:val="22"/>
          <w:szCs w:val="22"/>
        </w:rPr>
      </w:pPr>
    </w:p>
    <w:p w14:paraId="2D143CEC" w14:textId="5347A09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commentary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sower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expansion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 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 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myrtle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tree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 exhibiting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Fiji 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cannibal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Karens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opposing hills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Schway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Tou</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Pagoda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confronts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Kho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Thah</w:t>
      </w:r>
      <w:proofErr w:type="spellEnd"/>
      <w:r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Byu</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Euphrates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score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sown,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harvest. </w:t>
      </w:r>
    </w:p>
    <w:p w14:paraId="1A598DA5" w14:textId="77777777" w:rsidR="002C3376" w:rsidRDefault="002C3376" w:rsidP="00AC11C6">
      <w:pPr>
        <w:pStyle w:val="PlainText"/>
        <w:rPr>
          <w:rFonts w:asciiTheme="minorHAnsi" w:hAnsiTheme="minorHAnsi" w:cs="Courier New"/>
          <w:sz w:val="22"/>
          <w:szCs w:val="22"/>
        </w:rPr>
      </w:pPr>
    </w:p>
    <w:p w14:paraId="7C720299" w14:textId="77777777" w:rsidR="002C3376" w:rsidRPr="007100ED" w:rsidRDefault="00AC11C6" w:rsidP="00AC11C6">
      <w:pPr>
        <w:pStyle w:val="PlainText"/>
        <w:rPr>
          <w:rFonts w:asciiTheme="minorHAnsi" w:hAnsiTheme="minorHAnsi" w:cs="Courier New"/>
          <w:b/>
          <w:bCs/>
          <w:sz w:val="22"/>
          <w:szCs w:val="22"/>
        </w:rPr>
      </w:pPr>
      <w:r w:rsidRPr="007100ED">
        <w:rPr>
          <w:rFonts w:asciiTheme="minorHAnsi" w:hAnsiTheme="minorHAnsi" w:cs="Courier New"/>
          <w:b/>
          <w:bCs/>
          <w:sz w:val="22"/>
          <w:szCs w:val="22"/>
        </w:rPr>
        <w:t>CHURCHES</w:t>
      </w:r>
      <w:r w:rsidR="00634383"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AT</w:t>
      </w:r>
      <w:r w:rsidR="00634383"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 xml:space="preserve">HOME </w:t>
      </w:r>
    </w:p>
    <w:p w14:paraId="0CE5B12E" w14:textId="77777777" w:rsidR="002C3376" w:rsidRDefault="002C3376" w:rsidP="00AC11C6">
      <w:pPr>
        <w:pStyle w:val="PlainText"/>
        <w:rPr>
          <w:rFonts w:asciiTheme="minorHAnsi" w:hAnsiTheme="minorHAnsi" w:cs="Courier New"/>
          <w:sz w:val="22"/>
          <w:szCs w:val="22"/>
        </w:rPr>
      </w:pPr>
    </w:p>
    <w:p w14:paraId="027DF2B6" w14:textId="1D3EDA5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enthusiasm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gauged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 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scattereth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increaseth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100ED">
        <w:rPr>
          <w:rFonts w:asciiTheme="minorHAnsi" w:hAnsiTheme="minorHAnsi" w:cs="Courier New"/>
          <w:sz w:val="22"/>
          <w:szCs w:val="22"/>
        </w:rPr>
        <w:t>-</w:t>
      </w:r>
      <w:proofErr w:type="spellStart"/>
      <w:r w:rsidRPr="00F55589">
        <w:rPr>
          <w:rFonts w:asciiTheme="minorHAnsi" w:hAnsiTheme="minorHAnsi" w:cs="Courier New"/>
          <w:sz w:val="22"/>
          <w:szCs w:val="22"/>
        </w:rPr>
        <w:t>holdeth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tendeth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Brooks compared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apologizes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feebleness,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parricide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 murder,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orphanhood</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commodity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remaining."</w:t>
      </w:r>
      <w:r w:rsidR="007100ED">
        <w:rPr>
          <w:rFonts w:asciiTheme="minorHAnsi" w:hAnsiTheme="minorHAnsi" w:cs="Courier New"/>
          <w:sz w:val="22"/>
          <w:szCs w:val="22"/>
        </w:rPr>
        <w:t xml:space="preserve"> (</w:t>
      </w:r>
      <w:r w:rsidR="007100ED" w:rsidRPr="007100ED">
        <w:rPr>
          <w:rFonts w:asciiTheme="minorHAnsi" w:hAnsiTheme="minorHAnsi" w:cs="Courier New"/>
          <w:sz w:val="22"/>
          <w:szCs w:val="22"/>
        </w:rPr>
        <w:t xml:space="preserve">Mr. </w:t>
      </w:r>
      <w:proofErr w:type="spellStart"/>
      <w:r w:rsidR="007100ED" w:rsidRPr="007100ED">
        <w:rPr>
          <w:rFonts w:asciiTheme="minorHAnsi" w:hAnsiTheme="minorHAnsi" w:cs="Courier New"/>
          <w:sz w:val="22"/>
          <w:szCs w:val="22"/>
        </w:rPr>
        <w:t>Crowninshie</w:t>
      </w:r>
      <w:r w:rsidR="007100ED">
        <w:rPr>
          <w:rFonts w:asciiTheme="minorHAnsi" w:hAnsiTheme="minorHAnsi" w:cs="Courier New"/>
          <w:sz w:val="22"/>
          <w:szCs w:val="22"/>
        </w:rPr>
        <w:t>ld</w:t>
      </w:r>
      <w:proofErr w:type="spellEnd"/>
      <w:r w:rsidR="007100ED" w:rsidRPr="007100ED">
        <w:rPr>
          <w:rFonts w:asciiTheme="minorHAnsi" w:hAnsiTheme="minorHAnsi" w:cs="Courier New"/>
          <w:sz w:val="22"/>
          <w:szCs w:val="22"/>
        </w:rPr>
        <w:t xml:space="preserve"> objected in the Senate of Massachusetts to the incorporation of the A.B.C.F M. that it was designed to "export religion, whereas there was none to spare from among ourselves." This is Mr. White's reply</w:t>
      </w:r>
      <w:r w:rsidR="007100ED">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zeal. </w:t>
      </w:r>
    </w:p>
    <w:p w14:paraId="14ED6B99" w14:textId="77777777" w:rsidR="002C3376" w:rsidRDefault="002C3376" w:rsidP="00AC11C6">
      <w:pPr>
        <w:pStyle w:val="PlainText"/>
        <w:rPr>
          <w:rFonts w:asciiTheme="minorHAnsi" w:hAnsiTheme="minorHAnsi" w:cs="Courier New"/>
          <w:sz w:val="22"/>
          <w:szCs w:val="22"/>
        </w:rPr>
      </w:pPr>
    </w:p>
    <w:p w14:paraId="34D4D8CE" w14:textId="77777777" w:rsidR="002C3376" w:rsidRPr="007100ED" w:rsidRDefault="00AC11C6" w:rsidP="00AC11C6">
      <w:pPr>
        <w:pStyle w:val="PlainText"/>
        <w:rPr>
          <w:rFonts w:asciiTheme="minorHAnsi" w:hAnsiTheme="minorHAnsi" w:cs="Courier New"/>
          <w:b/>
          <w:bCs/>
          <w:sz w:val="22"/>
          <w:szCs w:val="22"/>
        </w:rPr>
      </w:pPr>
      <w:r w:rsidRPr="007100ED">
        <w:rPr>
          <w:rFonts w:asciiTheme="minorHAnsi" w:hAnsiTheme="minorHAnsi" w:cs="Courier New"/>
          <w:b/>
          <w:bCs/>
          <w:sz w:val="22"/>
          <w:szCs w:val="22"/>
        </w:rPr>
        <w:t>MISSIONARY</w:t>
      </w:r>
      <w:r w:rsidR="00737290"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 xml:space="preserve">CHARACTERS </w:t>
      </w:r>
    </w:p>
    <w:p w14:paraId="4E076CFC" w14:textId="77777777" w:rsidR="002C3376" w:rsidRDefault="002C3376" w:rsidP="00AC11C6">
      <w:pPr>
        <w:pStyle w:val="PlainText"/>
        <w:rPr>
          <w:rFonts w:asciiTheme="minorHAnsi" w:hAnsiTheme="minorHAnsi" w:cs="Courier New"/>
          <w:sz w:val="22"/>
          <w:szCs w:val="22"/>
        </w:rPr>
      </w:pPr>
    </w:p>
    <w:p w14:paraId="6CAC1D16" w14:textId="0C1FE22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workman.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applaud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 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sweetness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100E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fragrance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unselfish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unswerving loyalty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Theodore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Judson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anywhere,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accession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 procession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martyrs. </w:t>
      </w:r>
    </w:p>
    <w:p w14:paraId="03D989E4" w14:textId="77777777" w:rsidR="002C3376" w:rsidRDefault="002C3376" w:rsidP="00AC11C6">
      <w:pPr>
        <w:pStyle w:val="PlainText"/>
        <w:rPr>
          <w:rFonts w:asciiTheme="minorHAnsi" w:hAnsiTheme="minorHAnsi" w:cs="Courier New"/>
          <w:sz w:val="22"/>
          <w:szCs w:val="22"/>
        </w:rPr>
      </w:pPr>
    </w:p>
    <w:p w14:paraId="21E4D47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 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victories,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Gideon,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34BF02EB" w14:textId="77777777" w:rsidR="002C3376" w:rsidRDefault="002C3376" w:rsidP="00AC11C6">
      <w:pPr>
        <w:pStyle w:val="PlainText"/>
        <w:rPr>
          <w:rFonts w:asciiTheme="minorHAnsi" w:hAnsiTheme="minorHAnsi" w:cs="Courier New"/>
          <w:sz w:val="22"/>
          <w:szCs w:val="22"/>
        </w:rPr>
      </w:pPr>
    </w:p>
    <w:p w14:paraId="62B6F234" w14:textId="77777777" w:rsidR="002C3376" w:rsidRPr="007100ED" w:rsidRDefault="00AC11C6" w:rsidP="00AC11C6">
      <w:pPr>
        <w:pStyle w:val="PlainText"/>
        <w:rPr>
          <w:rFonts w:asciiTheme="minorHAnsi" w:hAnsiTheme="minorHAnsi" w:cs="Courier New"/>
          <w:b/>
          <w:bCs/>
          <w:sz w:val="22"/>
          <w:szCs w:val="22"/>
        </w:rPr>
      </w:pPr>
      <w:r w:rsidRPr="007100ED">
        <w:rPr>
          <w:rFonts w:asciiTheme="minorHAnsi" w:hAnsiTheme="minorHAnsi" w:cs="Courier New"/>
          <w:b/>
          <w:bCs/>
          <w:sz w:val="22"/>
          <w:szCs w:val="22"/>
        </w:rPr>
        <w:t>GOD</w:t>
      </w:r>
      <w:r w:rsidR="00634383"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IN</w:t>
      </w:r>
      <w:r w:rsidR="00737290"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 xml:space="preserve">ALL </w:t>
      </w:r>
    </w:p>
    <w:p w14:paraId="157B5B32" w14:textId="77777777" w:rsidR="002C3376" w:rsidRDefault="002C3376" w:rsidP="00AC11C6">
      <w:pPr>
        <w:pStyle w:val="PlainText"/>
        <w:rPr>
          <w:rFonts w:asciiTheme="minorHAnsi" w:hAnsiTheme="minorHAnsi" w:cs="Courier New"/>
          <w:sz w:val="22"/>
          <w:szCs w:val="22"/>
        </w:rPr>
      </w:pPr>
    </w:p>
    <w:p w14:paraId="1F76981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 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Barnabas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rehearsed,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Antioch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purifying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strain,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concludes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fitly 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18.) </w:t>
      </w:r>
    </w:p>
    <w:p w14:paraId="6680FB34" w14:textId="77777777" w:rsidR="002C3376" w:rsidRDefault="002C3376" w:rsidP="00AC11C6">
      <w:pPr>
        <w:pStyle w:val="PlainText"/>
        <w:rPr>
          <w:rFonts w:asciiTheme="minorHAnsi" w:hAnsiTheme="minorHAnsi" w:cs="Courier New"/>
          <w:sz w:val="22"/>
          <w:szCs w:val="22"/>
        </w:rPr>
      </w:pPr>
    </w:p>
    <w:p w14:paraId="1764469A" w14:textId="150B133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conspicuous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contain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insufficiency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all-sufficiency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choosing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mouthpiece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unlocking 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Bristol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journal: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Dealings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Muller." </w:t>
      </w:r>
    </w:p>
    <w:p w14:paraId="3EC36088" w14:textId="77777777" w:rsidR="002C3376" w:rsidRDefault="002C3376" w:rsidP="00AC11C6">
      <w:pPr>
        <w:pStyle w:val="PlainText"/>
        <w:rPr>
          <w:rFonts w:asciiTheme="minorHAnsi" w:hAnsiTheme="minorHAnsi" w:cs="Courier New"/>
          <w:sz w:val="22"/>
          <w:szCs w:val="22"/>
        </w:rPr>
      </w:pPr>
    </w:p>
    <w:p w14:paraId="7CF53B7D" w14:textId="6BDDCCF0" w:rsidR="002C3376" w:rsidRPr="007100ED" w:rsidRDefault="007100ED" w:rsidP="00AC11C6">
      <w:pPr>
        <w:pStyle w:val="PlainText"/>
        <w:rPr>
          <w:rFonts w:asciiTheme="minorHAnsi" w:hAnsiTheme="minorHAnsi" w:cs="Courier New"/>
          <w:b/>
          <w:bCs/>
          <w:sz w:val="22"/>
          <w:szCs w:val="22"/>
        </w:rPr>
      </w:pPr>
      <w:r w:rsidRPr="007100ED">
        <w:rPr>
          <w:rFonts w:asciiTheme="minorHAnsi" w:hAnsiTheme="minorHAnsi" w:cs="Courier New"/>
          <w:b/>
          <w:bCs/>
          <w:sz w:val="22"/>
          <w:szCs w:val="22"/>
        </w:rPr>
        <w:t xml:space="preserve">GOD'S RESERVES </w:t>
      </w:r>
    </w:p>
    <w:p w14:paraId="36A46401" w14:textId="77777777" w:rsidR="002C3376" w:rsidRDefault="002C3376" w:rsidP="00AC11C6">
      <w:pPr>
        <w:pStyle w:val="PlainText"/>
        <w:rPr>
          <w:rFonts w:asciiTheme="minorHAnsi" w:hAnsiTheme="minorHAnsi" w:cs="Courier New"/>
          <w:sz w:val="22"/>
          <w:szCs w:val="22"/>
        </w:rPr>
      </w:pPr>
    </w:p>
    <w:p w14:paraId="7BDFE700" w14:textId="370C023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Lawgiver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marshalling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events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controlling</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omniscient,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workmen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cornerstone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highways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avenues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brotherhood.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 evangelization,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demolishing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barriers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circulating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tongues</w:t>
      </w:r>
      <w:proofErr w:type="gram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miracle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reserves.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Crusade.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 Captain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clarion 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leadership,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staggering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 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overwhelming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charge. </w:t>
      </w:r>
    </w:p>
    <w:p w14:paraId="3161ECD7" w14:textId="77777777" w:rsidR="002C3376" w:rsidRDefault="002C3376" w:rsidP="00AC11C6">
      <w:pPr>
        <w:pStyle w:val="PlainText"/>
        <w:rPr>
          <w:rFonts w:asciiTheme="minorHAnsi" w:hAnsiTheme="minorHAnsi" w:cs="Courier New"/>
          <w:sz w:val="22"/>
          <w:szCs w:val="22"/>
        </w:rPr>
      </w:pPr>
    </w:p>
    <w:p w14:paraId="57ADEEA6" w14:textId="77777777" w:rsidR="002C3376" w:rsidRPr="007100ED" w:rsidRDefault="00AC11C6" w:rsidP="00AC11C6">
      <w:pPr>
        <w:pStyle w:val="PlainText"/>
        <w:rPr>
          <w:rFonts w:asciiTheme="minorHAnsi" w:hAnsiTheme="minorHAnsi" w:cs="Courier New"/>
          <w:b/>
          <w:bCs/>
          <w:sz w:val="22"/>
          <w:szCs w:val="22"/>
        </w:rPr>
      </w:pPr>
      <w:r w:rsidRPr="007100ED">
        <w:rPr>
          <w:rFonts w:asciiTheme="minorHAnsi" w:hAnsiTheme="minorHAnsi" w:cs="Courier New"/>
          <w:b/>
          <w:bCs/>
          <w:sz w:val="22"/>
          <w:szCs w:val="22"/>
        </w:rPr>
        <w:t>HISTORIC</w:t>
      </w:r>
      <w:r w:rsidR="00634383"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 xml:space="preserve">QUICKENINGS </w:t>
      </w:r>
    </w:p>
    <w:p w14:paraId="50E9EFCA" w14:textId="77777777" w:rsidR="002C3376" w:rsidRDefault="002C3376" w:rsidP="00AC11C6">
      <w:pPr>
        <w:pStyle w:val="PlainText"/>
        <w:rPr>
          <w:rFonts w:asciiTheme="minorHAnsi" w:hAnsiTheme="minorHAnsi" w:cs="Courier New"/>
          <w:sz w:val="22"/>
          <w:szCs w:val="22"/>
        </w:rPr>
      </w:pPr>
    </w:p>
    <w:p w14:paraId="46A935B0" w14:textId="6D44D1E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qu</w:t>
      </w:r>
      <w:r w:rsidR="007100ED">
        <w:rPr>
          <w:rFonts w:asciiTheme="minorHAnsi" w:hAnsiTheme="minorHAnsi" w:cs="Courier New"/>
          <w:sz w:val="22"/>
          <w:szCs w:val="22"/>
        </w:rPr>
        <w:t>ic</w:t>
      </w:r>
      <w:r w:rsidRPr="00F55589">
        <w:rPr>
          <w:rFonts w:asciiTheme="minorHAnsi" w:hAnsiTheme="minorHAnsi" w:cs="Courier New"/>
          <w:sz w:val="22"/>
          <w:szCs w:val="22"/>
        </w:rPr>
        <w:t>kenings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quickenings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proofErr w:type="spellStart"/>
      <w:r w:rsidRPr="00F55589">
        <w:rPr>
          <w:rFonts w:asciiTheme="minorHAnsi" w:hAnsiTheme="minorHAnsi" w:cs="Courier New"/>
          <w:sz w:val="22"/>
          <w:szCs w:val="22"/>
        </w:rPr>
        <w:t>vigor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indifference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quickenings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death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again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indisputable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unanswerable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missions. </w:t>
      </w:r>
    </w:p>
    <w:p w14:paraId="0841F132" w14:textId="77777777" w:rsidR="002C3376" w:rsidRDefault="002C3376" w:rsidP="00AC11C6">
      <w:pPr>
        <w:pStyle w:val="PlainText"/>
        <w:rPr>
          <w:rFonts w:asciiTheme="minorHAnsi" w:hAnsiTheme="minorHAnsi" w:cs="Courier New"/>
          <w:sz w:val="22"/>
          <w:szCs w:val="22"/>
        </w:rPr>
      </w:pPr>
    </w:p>
    <w:p w14:paraId="647D838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 arranged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convenience,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time: </w:t>
      </w:r>
    </w:p>
    <w:p w14:paraId="2E6C3F4E" w14:textId="77777777" w:rsidR="002C3376" w:rsidRDefault="002C3376" w:rsidP="00AC11C6">
      <w:pPr>
        <w:pStyle w:val="PlainText"/>
        <w:rPr>
          <w:rFonts w:asciiTheme="minorHAnsi" w:hAnsiTheme="minorHAnsi" w:cs="Courier New"/>
          <w:sz w:val="22"/>
          <w:szCs w:val="22"/>
        </w:rPr>
      </w:pPr>
    </w:p>
    <w:p w14:paraId="3E2C46D6" w14:textId="46845718"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1815-18i6.</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Tahiti,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Hayward,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43A64354" w14:textId="5E0E10DA"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1818-1823.</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Sierra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Johnson. </w:t>
      </w:r>
      <w:r w:rsidR="00C87BEE">
        <w:rPr>
          <w:rFonts w:asciiTheme="minorHAnsi" w:hAnsiTheme="minorHAnsi" w:cs="Courier New"/>
          <w:sz w:val="22"/>
          <w:szCs w:val="22"/>
        </w:rPr>
        <w:t>*</w:t>
      </w:r>
    </w:p>
    <w:p w14:paraId="5C71C136" w14:textId="5CA972EE"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1819-1839.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Williams. </w:t>
      </w:r>
      <w:r w:rsidR="00C87BEE">
        <w:rPr>
          <w:rFonts w:asciiTheme="minorHAnsi" w:hAnsiTheme="minorHAnsi" w:cs="Courier New"/>
          <w:sz w:val="22"/>
          <w:szCs w:val="22"/>
        </w:rPr>
        <w:t>*</w:t>
      </w:r>
    </w:p>
    <w:p w14:paraId="130E0A57" w14:textId="6BAAF85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1822-1826.</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Hawaiian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Bingham,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1CAF574B"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1831-1835.</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0DB487C1"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1832-1839.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Karens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61C8B0BB" w14:textId="19060051"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1835-1839.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Titus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Coan</w:t>
      </w:r>
      <w:proofErr w:type="spellEnd"/>
      <w:r w:rsidRPr="00F55589">
        <w:rPr>
          <w:rFonts w:asciiTheme="minorHAnsi" w:hAnsiTheme="minorHAnsi" w:cs="Courier New"/>
          <w:sz w:val="22"/>
          <w:szCs w:val="22"/>
        </w:rPr>
        <w:t xml:space="preserve">. </w:t>
      </w:r>
      <w:r w:rsidR="00C87BEE">
        <w:rPr>
          <w:rFonts w:asciiTheme="minorHAnsi" w:hAnsiTheme="minorHAnsi" w:cs="Courier New"/>
          <w:sz w:val="22"/>
          <w:szCs w:val="22"/>
        </w:rPr>
        <w:t>*</w:t>
      </w:r>
    </w:p>
    <w:p w14:paraId="6B30E9EC" w14:textId="1646EDAF"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1835-1837.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Madagascar,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Griffiths,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4E8AE377"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1842-1867.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Germany,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Gerhard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Chicken,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41453940" w14:textId="3A19064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1844-1850.</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Fiji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17B2311B" w14:textId="121F135E"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1848-1872.</w:t>
      </w:r>
      <w:r w:rsidR="00634383"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An</w:t>
      </w:r>
      <w:r w:rsidR="00C87BEE">
        <w:rPr>
          <w:rFonts w:asciiTheme="minorHAnsi" w:hAnsiTheme="minorHAnsi" w:cs="Courier New"/>
          <w:sz w:val="22"/>
          <w:szCs w:val="22"/>
        </w:rPr>
        <w:t>e</w:t>
      </w:r>
      <w:r w:rsidRPr="00F55589">
        <w:rPr>
          <w:rFonts w:asciiTheme="minorHAnsi" w:hAnsiTheme="minorHAnsi" w:cs="Courier New"/>
          <w:sz w:val="22"/>
          <w:szCs w:val="22"/>
        </w:rPr>
        <w:t>it</w:t>
      </w:r>
      <w:r w:rsidR="00C87BEE">
        <w:rPr>
          <w:rFonts w:asciiTheme="minorHAnsi" w:hAnsiTheme="minorHAnsi" w:cs="Courier New"/>
          <w:sz w:val="22"/>
          <w:szCs w:val="22"/>
        </w:rPr>
        <w:t>yum</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Geddie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r w:rsidR="00C87BEE">
        <w:rPr>
          <w:rFonts w:asciiTheme="minorHAnsi" w:hAnsiTheme="minorHAnsi" w:cs="Courier New"/>
          <w:sz w:val="22"/>
          <w:szCs w:val="22"/>
        </w:rPr>
        <w:t>*</w:t>
      </w:r>
    </w:p>
    <w:p w14:paraId="2A129F05"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1845-1895.</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Calabar,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276B3DDD"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1845-1847.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Persia,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Fidelia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Fiskc</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5830FFDB" w14:textId="4D36A95B"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1856-1863.</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Duncan. </w:t>
      </w:r>
      <w:r w:rsidR="00C87BEE">
        <w:rPr>
          <w:rFonts w:asciiTheme="minorHAnsi" w:hAnsiTheme="minorHAnsi" w:cs="Courier New"/>
          <w:sz w:val="22"/>
          <w:szCs w:val="22"/>
        </w:rPr>
        <w:t>*</w:t>
      </w:r>
    </w:p>
    <w:p w14:paraId="6E9C878B"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1859-1861.</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p>
    <w:p w14:paraId="0608C747"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1863-1870.</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Hogg,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19D191F0"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1863-1888.</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Hankow,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17D85EEF"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1864-1867.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Euphrates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Wheeler,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62BEB9E2" w14:textId="0C19469C"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1867-1869.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C87BEE">
        <w:rPr>
          <w:rFonts w:asciiTheme="minorHAnsi" w:hAnsiTheme="minorHAnsi" w:cs="Courier New"/>
          <w:sz w:val="22"/>
          <w:szCs w:val="22"/>
        </w:rPr>
        <w:t>iw</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49EE02BF"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1872-1875.</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Ballach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Verbeck</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4AEC2597"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1872-1880.</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Paris,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McAlI</w:t>
      </w:r>
      <w:proofErr w:type="spellEnd"/>
      <w:r w:rsidRPr="00F55589">
        <w:rPr>
          <w:rFonts w:asciiTheme="minorHAnsi" w:hAnsiTheme="minorHAnsi" w:cs="Courier New"/>
          <w:sz w:val="22"/>
          <w:szCs w:val="22"/>
        </w:rPr>
        <w:t xml:space="preserve">. </w:t>
      </w:r>
    </w:p>
    <w:p w14:paraId="606AE147" w14:textId="40B67F13"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1877-1878.</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Telugus,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Lyman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Jewitt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Clough. </w:t>
      </w:r>
      <w:r w:rsidR="00C87BEE">
        <w:rPr>
          <w:rFonts w:asciiTheme="minorHAnsi" w:hAnsiTheme="minorHAnsi" w:cs="Courier New"/>
          <w:sz w:val="22"/>
          <w:szCs w:val="22"/>
        </w:rPr>
        <w:t>*</w:t>
      </w:r>
    </w:p>
    <w:p w14:paraId="7F514F4F"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1877-1885.</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Formosa,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Mackay. </w:t>
      </w:r>
    </w:p>
    <w:p w14:paraId="6D5C86D4" w14:textId="2CB3931D"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1883-1890.</w:t>
      </w:r>
      <w:r w:rsidR="00634383"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Ban</w:t>
      </w:r>
      <w:r w:rsidR="00C87BEE">
        <w:rPr>
          <w:rFonts w:asciiTheme="minorHAnsi" w:hAnsiTheme="minorHAnsi" w:cs="Courier New"/>
          <w:sz w:val="22"/>
          <w:szCs w:val="22"/>
        </w:rPr>
        <w:t>z</w:t>
      </w:r>
      <w:r w:rsidRPr="00F55589">
        <w:rPr>
          <w:rFonts w:asciiTheme="minorHAnsi" w:hAnsiTheme="minorHAnsi" w:cs="Courier New"/>
          <w:sz w:val="22"/>
          <w:szCs w:val="22"/>
        </w:rPr>
        <w:t>a</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Manteke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Richards. </w:t>
      </w:r>
      <w:r w:rsidR="00C87BEE">
        <w:rPr>
          <w:rFonts w:asciiTheme="minorHAnsi" w:hAnsiTheme="minorHAnsi" w:cs="Courier New"/>
          <w:sz w:val="22"/>
          <w:szCs w:val="22"/>
        </w:rPr>
        <w:t>*</w:t>
      </w:r>
    </w:p>
    <w:p w14:paraId="11AD5A0C" w14:textId="1249D532"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1893-1898.</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Pilkington,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Roscoe,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4DA77267" w14:textId="77777777" w:rsidR="002C3376" w:rsidRDefault="002C3376" w:rsidP="00AC11C6">
      <w:pPr>
        <w:pStyle w:val="PlainText"/>
        <w:rPr>
          <w:rFonts w:asciiTheme="minorHAnsi" w:hAnsiTheme="minorHAnsi" w:cs="Courier New"/>
          <w:sz w:val="22"/>
          <w:szCs w:val="22"/>
        </w:rPr>
      </w:pPr>
    </w:p>
    <w:p w14:paraId="4264288B" w14:textId="3606F96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 sufficiently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domain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instances</w:t>
      </w:r>
      <w:r w:rsidR="00737290" w:rsidRPr="00F55589">
        <w:rPr>
          <w:rFonts w:asciiTheme="minorHAnsi" w:hAnsiTheme="minorHAnsi" w:cs="Courier New"/>
          <w:sz w:val="22"/>
          <w:szCs w:val="22"/>
        </w:rPr>
        <w:t xml:space="preserve"> </w:t>
      </w:r>
      <w:r w:rsidR="00C87BEE">
        <w:rPr>
          <w:rFonts w:asciiTheme="minorHAnsi" w:hAnsiTheme="minorHAnsi" w:cs="Courier New"/>
          <w:sz w:val="22"/>
          <w:szCs w:val="22"/>
        </w:rPr>
        <w:t xml:space="preserve">marked *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 outpourings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development. </w:t>
      </w:r>
    </w:p>
    <w:p w14:paraId="35117445" w14:textId="77777777" w:rsidR="002C3376" w:rsidRDefault="002C3376" w:rsidP="00AC11C6">
      <w:pPr>
        <w:pStyle w:val="PlainText"/>
        <w:rPr>
          <w:rFonts w:asciiTheme="minorHAnsi" w:hAnsiTheme="minorHAnsi" w:cs="Courier New"/>
          <w:sz w:val="22"/>
          <w:szCs w:val="22"/>
        </w:rPr>
      </w:pPr>
    </w:p>
    <w:p w14:paraId="17744074" w14:textId="3728FC8D" w:rsidR="002C3376" w:rsidRPr="00C87BEE" w:rsidRDefault="00C87BEE" w:rsidP="00AC11C6">
      <w:pPr>
        <w:pStyle w:val="PlainText"/>
        <w:rPr>
          <w:rFonts w:asciiTheme="minorHAnsi" w:hAnsiTheme="minorHAnsi" w:cs="Courier New"/>
          <w:b/>
          <w:bCs/>
          <w:sz w:val="22"/>
          <w:szCs w:val="22"/>
        </w:rPr>
      </w:pPr>
      <w:r w:rsidRPr="00C87BEE">
        <w:rPr>
          <w:rFonts w:asciiTheme="minorHAnsi" w:hAnsiTheme="minorHAnsi" w:cs="Courier New"/>
          <w:b/>
          <w:bCs/>
          <w:sz w:val="22"/>
          <w:szCs w:val="22"/>
        </w:rPr>
        <w:t xml:space="preserve">"IN DIVERSE MANNERS" </w:t>
      </w:r>
    </w:p>
    <w:p w14:paraId="1F3E52DE" w14:textId="77777777" w:rsidR="002C3376" w:rsidRDefault="002C3376" w:rsidP="00AC11C6">
      <w:pPr>
        <w:pStyle w:val="PlainText"/>
        <w:rPr>
          <w:rFonts w:asciiTheme="minorHAnsi" w:hAnsiTheme="minorHAnsi" w:cs="Courier New"/>
          <w:sz w:val="22"/>
          <w:szCs w:val="22"/>
        </w:rPr>
      </w:pPr>
    </w:p>
    <w:p w14:paraId="61D9617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outpourings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bestowment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exhibited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exemplified. </w:t>
      </w:r>
    </w:p>
    <w:p w14:paraId="07946014" w14:textId="77777777" w:rsidR="002C3376" w:rsidRDefault="002C3376" w:rsidP="00AC11C6">
      <w:pPr>
        <w:pStyle w:val="PlainText"/>
        <w:rPr>
          <w:rFonts w:asciiTheme="minorHAnsi" w:hAnsiTheme="minorHAnsi" w:cs="Courier New"/>
          <w:sz w:val="22"/>
          <w:szCs w:val="22"/>
        </w:rPr>
      </w:pPr>
    </w:p>
    <w:p w14:paraId="6B7C8BA2" w14:textId="3A6D863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Tahiti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stubborn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Sierra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slave-ships,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uneducated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t>
      </w:r>
      <w:r w:rsidR="00C87BEE">
        <w:rPr>
          <w:rFonts w:asciiTheme="minorHAnsi" w:hAnsiTheme="minorHAnsi" w:cs="Courier New"/>
          <w:sz w:val="22"/>
          <w:szCs w:val="22"/>
        </w:rPr>
        <w:t>-</w:t>
      </w:r>
      <w:r w:rsidRPr="00F55589">
        <w:rPr>
          <w:rFonts w:asciiTheme="minorHAnsi" w:hAnsiTheme="minorHAnsi" w:cs="Courier New"/>
          <w:sz w:val="22"/>
          <w:szCs w:val="22"/>
        </w:rPr>
        <w:t>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layman. </w:t>
      </w:r>
    </w:p>
    <w:p w14:paraId="6D3C7D4F" w14:textId="77777777" w:rsidR="002C3376" w:rsidRDefault="002C3376" w:rsidP="00AC11C6">
      <w:pPr>
        <w:pStyle w:val="PlainText"/>
        <w:rPr>
          <w:rFonts w:asciiTheme="minorHAnsi" w:hAnsiTheme="minorHAnsi" w:cs="Courier New"/>
          <w:sz w:val="22"/>
          <w:szCs w:val="22"/>
        </w:rPr>
      </w:pPr>
    </w:p>
    <w:p w14:paraId="2405C6A8" w14:textId="16C3A3E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itinerant;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Hawaiian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blessing </w:t>
      </w:r>
      <w:r w:rsidR="004F5B27">
        <w:rPr>
          <w:rFonts w:asciiTheme="minorHAnsi" w:hAnsiTheme="minorHAnsi" w:cs="Courier New"/>
          <w:sz w:val="22"/>
          <w:szCs w:val="22"/>
        </w:rPr>
        <w:t>-</w:t>
      </w:r>
      <w:r w:rsidRPr="00F55589">
        <w:rPr>
          <w:rFonts w:asciiTheme="minorHAnsi" w:hAnsiTheme="minorHAnsi" w:cs="Courier New"/>
          <w:sz w:val="22"/>
          <w:szCs w:val="22"/>
        </w:rPr>
        <w:t xml:space="preserve"> Titus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Coan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w:t>
      </w:r>
      <w:r w:rsidR="00C87BEE">
        <w:rPr>
          <w:rFonts w:asciiTheme="minorHAnsi" w:hAnsiTheme="minorHAnsi" w:cs="Courier New"/>
          <w:sz w:val="22"/>
          <w:szCs w:val="22"/>
        </w:rPr>
        <w:t xml:space="preserve"> </w:t>
      </w:r>
      <w:r w:rsidRPr="00F55589">
        <w:rPr>
          <w:rFonts w:asciiTheme="minorHAnsi" w:hAnsiTheme="minorHAnsi" w:cs="Courier New"/>
          <w:sz w:val="22"/>
          <w:szCs w:val="22"/>
        </w:rPr>
        <w:t xml:space="preserve">meeting. </w:t>
      </w:r>
    </w:p>
    <w:p w14:paraId="0485D764" w14:textId="77777777" w:rsidR="002C3376" w:rsidRDefault="002C3376" w:rsidP="00AC11C6">
      <w:pPr>
        <w:pStyle w:val="PlainText"/>
        <w:rPr>
          <w:rFonts w:asciiTheme="minorHAnsi" w:hAnsiTheme="minorHAnsi" w:cs="Courier New"/>
          <w:sz w:val="22"/>
          <w:szCs w:val="22"/>
        </w:rPr>
      </w:pPr>
    </w:p>
    <w:p w14:paraId="5E3D92D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Judson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Boardman,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Karens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enslaved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race. </w:t>
      </w:r>
    </w:p>
    <w:p w14:paraId="1053CF73" w14:textId="77777777" w:rsidR="002C3376" w:rsidRDefault="002C3376" w:rsidP="00AC11C6">
      <w:pPr>
        <w:pStyle w:val="PlainText"/>
        <w:rPr>
          <w:rFonts w:asciiTheme="minorHAnsi" w:hAnsiTheme="minorHAnsi" w:cs="Courier New"/>
          <w:sz w:val="22"/>
          <w:szCs w:val="22"/>
        </w:rPr>
      </w:pPr>
    </w:p>
    <w:p w14:paraId="697D8695" w14:textId="6F7455C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Calabar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deep-rooted customs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superstitions;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single-handed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Duncan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Metlakahtla</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model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hitherto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Cambridge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 Volunteer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crystallized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twenty-five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medical 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lay-evangelists,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itinerated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Euphrates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self-supporting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4F5B27">
        <w:rPr>
          <w:rFonts w:asciiTheme="minorHAnsi" w:hAnsiTheme="minorHAnsi" w:cs="Courier New"/>
          <w:sz w:val="22"/>
          <w:szCs w:val="22"/>
        </w:rPr>
        <w:t>-</w:t>
      </w:r>
      <w:r w:rsidRPr="00F55589">
        <w:rPr>
          <w:rFonts w:asciiTheme="minorHAnsi" w:hAnsiTheme="minorHAnsi" w:cs="Courier New"/>
          <w:sz w:val="22"/>
          <w:szCs w:val="22"/>
        </w:rPr>
        <w:t xml:space="preserve"> 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members </w:t>
      </w:r>
      <w:r w:rsidR="004F5B27">
        <w:rPr>
          <w:rFonts w:asciiTheme="minorHAnsi" w:hAnsiTheme="minorHAnsi" w:cs="Courier New"/>
          <w:sz w:val="22"/>
          <w:szCs w:val="22"/>
        </w:rPr>
        <w:t>-</w:t>
      </w:r>
      <w:r w:rsidRPr="00F55589">
        <w:rPr>
          <w:rFonts w:asciiTheme="minorHAnsi" w:hAnsiTheme="minorHAnsi" w:cs="Courier New"/>
          <w:sz w:val="22"/>
          <w:szCs w:val="22"/>
        </w:rPr>
        <w:t xml:space="preserv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 pastors.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w:t>
      </w:r>
      <w:r w:rsidR="00C87BEE">
        <w:rPr>
          <w:rFonts w:asciiTheme="minorHAnsi" w:hAnsiTheme="minorHAnsi" w:cs="Courier New"/>
          <w:sz w:val="22"/>
          <w:szCs w:val="22"/>
        </w:rPr>
        <w:t>w</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subversion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fabric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signal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outpoured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Formosa,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Mackay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victories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Banza</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Manteke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Mount </w:t>
      </w:r>
      <w:r w:rsidR="004F5B27">
        <w:rPr>
          <w:rFonts w:asciiTheme="minorHAnsi" w:hAnsiTheme="minorHAnsi" w:cs="Courier New"/>
          <w:sz w:val="22"/>
          <w:szCs w:val="22"/>
        </w:rPr>
        <w:t>-</w:t>
      </w:r>
      <w:r w:rsidRPr="00F55589">
        <w:rPr>
          <w:rFonts w:asciiTheme="minorHAnsi" w:hAnsiTheme="minorHAnsi" w:cs="Courier New"/>
          <w:sz w:val="22"/>
          <w:szCs w:val="22"/>
        </w:rPr>
        <w:t xml:space="preser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asketh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w:t>
      </w:r>
      <w:r w:rsidR="00C87BEE">
        <w:rPr>
          <w:rFonts w:asciiTheme="minorHAnsi" w:hAnsiTheme="minorHAnsi" w:cs="Courier New"/>
          <w:sz w:val="22"/>
          <w:szCs w:val="22"/>
        </w:rPr>
        <w:t>l</w:t>
      </w:r>
      <w:r w:rsidRPr="00F55589">
        <w:rPr>
          <w:rFonts w:asciiTheme="minorHAnsi" w:hAnsiTheme="minorHAnsi" w:cs="Courier New"/>
          <w:sz w:val="22"/>
          <w:szCs w:val="22"/>
        </w:rPr>
        <w:t>kington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readers. </w:t>
      </w:r>
    </w:p>
    <w:p w14:paraId="4E333029" w14:textId="77777777" w:rsidR="002C3376" w:rsidRDefault="002C3376" w:rsidP="00AC11C6">
      <w:pPr>
        <w:pStyle w:val="PlainText"/>
        <w:rPr>
          <w:rFonts w:asciiTheme="minorHAnsi" w:hAnsiTheme="minorHAnsi" w:cs="Courier New"/>
          <w:sz w:val="22"/>
          <w:szCs w:val="22"/>
        </w:rPr>
      </w:pPr>
    </w:p>
    <w:p w14:paraId="0FA103C2" w14:textId="77777777" w:rsidR="002C3376" w:rsidRPr="000960D6" w:rsidRDefault="00AC11C6" w:rsidP="00AC11C6">
      <w:pPr>
        <w:pStyle w:val="PlainText"/>
        <w:rPr>
          <w:rFonts w:asciiTheme="minorHAnsi" w:hAnsiTheme="minorHAnsi" w:cs="Courier New"/>
          <w:b/>
          <w:bCs/>
          <w:sz w:val="22"/>
          <w:szCs w:val="22"/>
        </w:rPr>
      </w:pPr>
      <w:r w:rsidRPr="000960D6">
        <w:rPr>
          <w:rFonts w:asciiTheme="minorHAnsi" w:hAnsiTheme="minorHAnsi" w:cs="Courier New"/>
          <w:b/>
          <w:bCs/>
          <w:sz w:val="22"/>
          <w:szCs w:val="22"/>
        </w:rPr>
        <w:t xml:space="preserve">LESSONS </w:t>
      </w:r>
    </w:p>
    <w:p w14:paraId="2BBEF58F" w14:textId="77777777" w:rsidR="002C3376" w:rsidRDefault="002C3376" w:rsidP="00AC11C6">
      <w:pPr>
        <w:pStyle w:val="PlainText"/>
        <w:rPr>
          <w:rFonts w:asciiTheme="minorHAnsi" w:hAnsiTheme="minorHAnsi" w:cs="Courier New"/>
          <w:sz w:val="22"/>
          <w:szCs w:val="22"/>
        </w:rPr>
      </w:pPr>
    </w:p>
    <w:p w14:paraId="2F19E61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1A3D7D0" w14:textId="77777777" w:rsidR="002C3376" w:rsidRDefault="002C3376" w:rsidP="00AC11C6">
      <w:pPr>
        <w:pStyle w:val="PlainText"/>
        <w:rPr>
          <w:rFonts w:asciiTheme="minorHAnsi" w:hAnsiTheme="minorHAnsi" w:cs="Courier New"/>
          <w:sz w:val="22"/>
          <w:szCs w:val="22"/>
        </w:rPr>
      </w:pPr>
    </w:p>
    <w:p w14:paraId="0F9CFE8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followed. </w:t>
      </w:r>
    </w:p>
    <w:p w14:paraId="0CAD472F" w14:textId="77777777" w:rsidR="002C3376" w:rsidRDefault="002C3376" w:rsidP="00AC11C6">
      <w:pPr>
        <w:pStyle w:val="PlainText"/>
        <w:rPr>
          <w:rFonts w:asciiTheme="minorHAnsi" w:hAnsiTheme="minorHAnsi" w:cs="Courier New"/>
          <w:sz w:val="22"/>
          <w:szCs w:val="22"/>
        </w:rPr>
      </w:pPr>
    </w:p>
    <w:p w14:paraId="14DDA31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 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Spirit. </w:t>
      </w:r>
    </w:p>
    <w:p w14:paraId="635199ED" w14:textId="77777777" w:rsidR="002C3376" w:rsidRDefault="002C3376" w:rsidP="00AC11C6">
      <w:pPr>
        <w:pStyle w:val="PlainText"/>
        <w:rPr>
          <w:rFonts w:asciiTheme="minorHAnsi" w:hAnsiTheme="minorHAnsi" w:cs="Courier New"/>
          <w:sz w:val="22"/>
          <w:szCs w:val="22"/>
        </w:rPr>
      </w:pPr>
    </w:p>
    <w:p w14:paraId="15C7651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4FB23FD" w14:textId="77777777" w:rsidR="002C3376" w:rsidRDefault="002C3376" w:rsidP="00AC11C6">
      <w:pPr>
        <w:pStyle w:val="PlainText"/>
        <w:rPr>
          <w:rFonts w:asciiTheme="minorHAnsi" w:hAnsiTheme="minorHAnsi" w:cs="Courier New"/>
          <w:sz w:val="22"/>
          <w:szCs w:val="22"/>
        </w:rPr>
      </w:pPr>
    </w:p>
    <w:p w14:paraId="1D7E80E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self-supporting 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blessing. </w:t>
      </w:r>
    </w:p>
    <w:p w14:paraId="796EF3D1" w14:textId="77777777" w:rsidR="002C3376" w:rsidRDefault="002C3376" w:rsidP="00AC11C6">
      <w:pPr>
        <w:pStyle w:val="PlainText"/>
        <w:rPr>
          <w:rFonts w:asciiTheme="minorHAnsi" w:hAnsiTheme="minorHAnsi" w:cs="Courier New"/>
          <w:sz w:val="22"/>
          <w:szCs w:val="22"/>
        </w:rPr>
      </w:pPr>
    </w:p>
    <w:p w14:paraId="1924957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disheartening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 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 floods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blessing. </w:t>
      </w:r>
    </w:p>
    <w:p w14:paraId="693ECF2D" w14:textId="77777777" w:rsidR="002C3376" w:rsidRDefault="002C3376" w:rsidP="00AC11C6">
      <w:pPr>
        <w:pStyle w:val="PlainText"/>
        <w:rPr>
          <w:rFonts w:asciiTheme="minorHAnsi" w:hAnsiTheme="minorHAnsi" w:cs="Courier New"/>
          <w:sz w:val="22"/>
          <w:szCs w:val="22"/>
        </w:rPr>
      </w:pPr>
    </w:p>
    <w:p w14:paraId="2B876EEB" w14:textId="4DC775B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49BEF533" w14:textId="77777777" w:rsidR="002C3376" w:rsidRDefault="002C3376" w:rsidP="00AC11C6">
      <w:pPr>
        <w:pStyle w:val="PlainText"/>
        <w:rPr>
          <w:rFonts w:asciiTheme="minorHAnsi" w:hAnsiTheme="minorHAnsi" w:cs="Courier New"/>
          <w:sz w:val="22"/>
          <w:szCs w:val="22"/>
        </w:rPr>
      </w:pPr>
    </w:p>
    <w:p w14:paraId="05B7020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days. </w:t>
      </w:r>
    </w:p>
    <w:p w14:paraId="0372ACC1" w14:textId="77777777" w:rsidR="002C3376" w:rsidRDefault="002C3376" w:rsidP="00AC11C6">
      <w:pPr>
        <w:pStyle w:val="PlainText"/>
        <w:rPr>
          <w:rFonts w:asciiTheme="minorHAnsi" w:hAnsiTheme="minorHAnsi" w:cs="Courier New"/>
          <w:sz w:val="22"/>
          <w:szCs w:val="22"/>
        </w:rPr>
      </w:pPr>
    </w:p>
    <w:p w14:paraId="58D61D36" w14:textId="68751BC0" w:rsidR="002C3376" w:rsidRPr="000960D6" w:rsidRDefault="000960D6" w:rsidP="00AC11C6">
      <w:pPr>
        <w:pStyle w:val="PlainText"/>
        <w:rPr>
          <w:rFonts w:asciiTheme="minorHAnsi" w:hAnsiTheme="minorHAnsi" w:cs="Courier New"/>
          <w:b/>
          <w:bCs/>
          <w:sz w:val="22"/>
          <w:szCs w:val="22"/>
        </w:rPr>
      </w:pPr>
      <w:r w:rsidRPr="000960D6">
        <w:rPr>
          <w:rFonts w:asciiTheme="minorHAnsi" w:hAnsiTheme="minorHAnsi" w:cs="Courier New"/>
          <w:b/>
          <w:bCs/>
          <w:sz w:val="22"/>
          <w:szCs w:val="22"/>
        </w:rPr>
        <w:t xml:space="preserve">"THE FINGER OF GOD" </w:t>
      </w:r>
    </w:p>
    <w:p w14:paraId="3572C1C5" w14:textId="77777777" w:rsidR="002C3376" w:rsidRDefault="002C3376" w:rsidP="00AC11C6">
      <w:pPr>
        <w:pStyle w:val="PlainText"/>
        <w:rPr>
          <w:rFonts w:asciiTheme="minorHAnsi" w:hAnsiTheme="minorHAnsi" w:cs="Courier New"/>
          <w:sz w:val="22"/>
          <w:szCs w:val="22"/>
        </w:rPr>
      </w:pPr>
    </w:p>
    <w:p w14:paraId="370DDF53" w14:textId="214560E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 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alway</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message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fervent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outrank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quickenings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consecutive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dissipated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barren,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feeble 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 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superstitions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sycamine 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society </w:t>
      </w:r>
      <w:r w:rsidR="00041B9E">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lifetime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years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Pharaoh's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magicians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FD60029" w14:textId="7DA38144" w:rsidR="002C3376" w:rsidRDefault="002C3376" w:rsidP="00AC11C6">
      <w:pPr>
        <w:pStyle w:val="PlainText"/>
        <w:rPr>
          <w:rFonts w:asciiTheme="minorHAnsi" w:hAnsiTheme="minorHAnsi" w:cs="Courier New"/>
          <w:sz w:val="22"/>
          <w:szCs w:val="22"/>
        </w:rPr>
      </w:pPr>
    </w:p>
    <w:p w14:paraId="04A2F781" w14:textId="7AFDD59E" w:rsidR="00041B9E" w:rsidRDefault="00041B9E" w:rsidP="00AC11C6">
      <w:pPr>
        <w:pStyle w:val="PlainText"/>
        <w:rPr>
          <w:rFonts w:asciiTheme="minorHAnsi" w:hAnsiTheme="minorHAnsi" w:cs="Courier New"/>
          <w:sz w:val="22"/>
          <w:szCs w:val="22"/>
        </w:rPr>
      </w:pPr>
    </w:p>
    <w:p w14:paraId="76F912B8" w14:textId="4C5014A7" w:rsidR="00041B9E" w:rsidRDefault="00041B9E" w:rsidP="00AC11C6">
      <w:pPr>
        <w:pStyle w:val="PlainText"/>
        <w:rPr>
          <w:rFonts w:asciiTheme="minorHAnsi" w:hAnsiTheme="minorHAnsi" w:cs="Courier New"/>
          <w:sz w:val="22"/>
          <w:szCs w:val="22"/>
        </w:rPr>
      </w:pPr>
    </w:p>
    <w:sectPr w:rsidR="00041B9E" w:rsidSect="001B7A1A">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64A5" w14:textId="77777777" w:rsidR="009067E9" w:rsidRDefault="009067E9" w:rsidP="005C7CC8">
      <w:pPr>
        <w:spacing w:after="0" w:line="240" w:lineRule="auto"/>
      </w:pPr>
      <w:r>
        <w:separator/>
      </w:r>
    </w:p>
  </w:endnote>
  <w:endnote w:type="continuationSeparator" w:id="0">
    <w:p w14:paraId="1396B352" w14:textId="77777777" w:rsidR="009067E9" w:rsidRDefault="009067E9" w:rsidP="005C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F463" w14:textId="2F70962D" w:rsidR="005C7CC8" w:rsidRDefault="005C7CC8" w:rsidP="005C7CC8">
    <w:pPr>
      <w:pStyle w:val="Footer"/>
      <w:jc w:val="center"/>
    </w:pPr>
    <w:proofErr w:type="gramStart"/>
    <w:r>
      <w:t>--------------------------------------------------------  Page</w:t>
    </w:r>
    <w:proofErr w:type="gramEnd"/>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r>
      <w:t>--------------------------------------------------------</w:t>
    </w:r>
  </w:p>
  <w:p w14:paraId="290C6B82" w14:textId="77777777" w:rsidR="005C7CC8" w:rsidRDefault="005C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8B7B" w14:textId="77777777" w:rsidR="009067E9" w:rsidRDefault="009067E9" w:rsidP="005C7CC8">
      <w:pPr>
        <w:spacing w:after="0" w:line="240" w:lineRule="auto"/>
      </w:pPr>
      <w:r>
        <w:separator/>
      </w:r>
    </w:p>
  </w:footnote>
  <w:footnote w:type="continuationSeparator" w:id="0">
    <w:p w14:paraId="6B54A23C" w14:textId="77777777" w:rsidR="009067E9" w:rsidRDefault="009067E9" w:rsidP="005C7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CF5"/>
    <w:multiLevelType w:val="hybridMultilevel"/>
    <w:tmpl w:val="18CEE014"/>
    <w:lvl w:ilvl="0" w:tplc="9A3EE992">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800F5"/>
    <w:multiLevelType w:val="hybridMultilevel"/>
    <w:tmpl w:val="15860802"/>
    <w:lvl w:ilvl="0" w:tplc="776E3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C60F6E"/>
    <w:multiLevelType w:val="hybridMultilevel"/>
    <w:tmpl w:val="89EA7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D83956"/>
    <w:multiLevelType w:val="hybridMultilevel"/>
    <w:tmpl w:val="20E0B58E"/>
    <w:lvl w:ilvl="0" w:tplc="E99ED176">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843744">
    <w:abstractNumId w:val="1"/>
  </w:num>
  <w:num w:numId="2" w16cid:durableId="553852077">
    <w:abstractNumId w:val="2"/>
  </w:num>
  <w:num w:numId="3" w16cid:durableId="1246064001">
    <w:abstractNumId w:val="0"/>
  </w:num>
  <w:num w:numId="4" w16cid:durableId="1634945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C6"/>
    <w:rsid w:val="000069FC"/>
    <w:rsid w:val="00007A49"/>
    <w:rsid w:val="00014B57"/>
    <w:rsid w:val="00022E78"/>
    <w:rsid w:val="00033D42"/>
    <w:rsid w:val="00034FA2"/>
    <w:rsid w:val="00041B9E"/>
    <w:rsid w:val="00084058"/>
    <w:rsid w:val="0008547C"/>
    <w:rsid w:val="00090E55"/>
    <w:rsid w:val="000960D6"/>
    <w:rsid w:val="000A1265"/>
    <w:rsid w:val="000A21CF"/>
    <w:rsid w:val="000A3C80"/>
    <w:rsid w:val="000A40C7"/>
    <w:rsid w:val="000B3B6B"/>
    <w:rsid w:val="000C0FA7"/>
    <w:rsid w:val="000F0233"/>
    <w:rsid w:val="000F2452"/>
    <w:rsid w:val="00100EC9"/>
    <w:rsid w:val="00102941"/>
    <w:rsid w:val="001130B3"/>
    <w:rsid w:val="001174BE"/>
    <w:rsid w:val="0012124F"/>
    <w:rsid w:val="00126F44"/>
    <w:rsid w:val="001308E5"/>
    <w:rsid w:val="00140BA0"/>
    <w:rsid w:val="0015098B"/>
    <w:rsid w:val="00153023"/>
    <w:rsid w:val="00160759"/>
    <w:rsid w:val="00166D19"/>
    <w:rsid w:val="0017773D"/>
    <w:rsid w:val="001810E3"/>
    <w:rsid w:val="001855DD"/>
    <w:rsid w:val="0018565A"/>
    <w:rsid w:val="00190892"/>
    <w:rsid w:val="001B3BF2"/>
    <w:rsid w:val="001C4550"/>
    <w:rsid w:val="001C60E2"/>
    <w:rsid w:val="001C7E10"/>
    <w:rsid w:val="001D12E2"/>
    <w:rsid w:val="001D1D83"/>
    <w:rsid w:val="001D34E8"/>
    <w:rsid w:val="001E014B"/>
    <w:rsid w:val="001E1F4C"/>
    <w:rsid w:val="001E5203"/>
    <w:rsid w:val="00203343"/>
    <w:rsid w:val="00207F18"/>
    <w:rsid w:val="0021003B"/>
    <w:rsid w:val="0021302C"/>
    <w:rsid w:val="002205B3"/>
    <w:rsid w:val="0022142B"/>
    <w:rsid w:val="002253A7"/>
    <w:rsid w:val="00225A7C"/>
    <w:rsid w:val="002275CE"/>
    <w:rsid w:val="002311DE"/>
    <w:rsid w:val="00232590"/>
    <w:rsid w:val="00241B15"/>
    <w:rsid w:val="002445DA"/>
    <w:rsid w:val="002471F8"/>
    <w:rsid w:val="0025617B"/>
    <w:rsid w:val="00257265"/>
    <w:rsid w:val="00273EEB"/>
    <w:rsid w:val="00277B06"/>
    <w:rsid w:val="00295058"/>
    <w:rsid w:val="002956BF"/>
    <w:rsid w:val="002A3249"/>
    <w:rsid w:val="002A360F"/>
    <w:rsid w:val="002A39F9"/>
    <w:rsid w:val="002B4F73"/>
    <w:rsid w:val="002B5792"/>
    <w:rsid w:val="002C3376"/>
    <w:rsid w:val="002C6C52"/>
    <w:rsid w:val="002E2F85"/>
    <w:rsid w:val="0030226B"/>
    <w:rsid w:val="003023A4"/>
    <w:rsid w:val="00320F40"/>
    <w:rsid w:val="00324240"/>
    <w:rsid w:val="003246BE"/>
    <w:rsid w:val="003363A3"/>
    <w:rsid w:val="00345B0B"/>
    <w:rsid w:val="0034641D"/>
    <w:rsid w:val="003508D2"/>
    <w:rsid w:val="0035638D"/>
    <w:rsid w:val="0036393A"/>
    <w:rsid w:val="003654B0"/>
    <w:rsid w:val="00375FE0"/>
    <w:rsid w:val="0037602E"/>
    <w:rsid w:val="00386B18"/>
    <w:rsid w:val="00387016"/>
    <w:rsid w:val="003A0C0B"/>
    <w:rsid w:val="003A371C"/>
    <w:rsid w:val="003B1B87"/>
    <w:rsid w:val="003C0CA9"/>
    <w:rsid w:val="003C5722"/>
    <w:rsid w:val="003C64C0"/>
    <w:rsid w:val="003D3ED9"/>
    <w:rsid w:val="003D43DA"/>
    <w:rsid w:val="003D63E8"/>
    <w:rsid w:val="003D7653"/>
    <w:rsid w:val="003E07AE"/>
    <w:rsid w:val="00401798"/>
    <w:rsid w:val="00404BED"/>
    <w:rsid w:val="004050BE"/>
    <w:rsid w:val="004051F1"/>
    <w:rsid w:val="004152B8"/>
    <w:rsid w:val="00416323"/>
    <w:rsid w:val="0042057C"/>
    <w:rsid w:val="0042127D"/>
    <w:rsid w:val="00430234"/>
    <w:rsid w:val="00430B0B"/>
    <w:rsid w:val="004339F2"/>
    <w:rsid w:val="00440286"/>
    <w:rsid w:val="00440E9F"/>
    <w:rsid w:val="00441276"/>
    <w:rsid w:val="00441D9F"/>
    <w:rsid w:val="00445639"/>
    <w:rsid w:val="004605A3"/>
    <w:rsid w:val="0046152A"/>
    <w:rsid w:val="004619C0"/>
    <w:rsid w:val="00472269"/>
    <w:rsid w:val="00476CA9"/>
    <w:rsid w:val="0048443A"/>
    <w:rsid w:val="00484C00"/>
    <w:rsid w:val="004850B3"/>
    <w:rsid w:val="00493230"/>
    <w:rsid w:val="0049759A"/>
    <w:rsid w:val="004A0DA1"/>
    <w:rsid w:val="004A20EF"/>
    <w:rsid w:val="004B0038"/>
    <w:rsid w:val="004B4149"/>
    <w:rsid w:val="004C6626"/>
    <w:rsid w:val="004D3840"/>
    <w:rsid w:val="004F1EF3"/>
    <w:rsid w:val="004F5B27"/>
    <w:rsid w:val="005026AD"/>
    <w:rsid w:val="00502D8D"/>
    <w:rsid w:val="0051210B"/>
    <w:rsid w:val="00530D3A"/>
    <w:rsid w:val="005350FA"/>
    <w:rsid w:val="005357B9"/>
    <w:rsid w:val="00540BF6"/>
    <w:rsid w:val="005518E4"/>
    <w:rsid w:val="00552219"/>
    <w:rsid w:val="00553AA6"/>
    <w:rsid w:val="00554A4E"/>
    <w:rsid w:val="00556E49"/>
    <w:rsid w:val="005754CF"/>
    <w:rsid w:val="005836D5"/>
    <w:rsid w:val="005937FF"/>
    <w:rsid w:val="005A57EE"/>
    <w:rsid w:val="005C7CC8"/>
    <w:rsid w:val="005D4E75"/>
    <w:rsid w:val="005E21DB"/>
    <w:rsid w:val="005E4B08"/>
    <w:rsid w:val="005F16C6"/>
    <w:rsid w:val="005F254A"/>
    <w:rsid w:val="00602985"/>
    <w:rsid w:val="00622296"/>
    <w:rsid w:val="00622E0B"/>
    <w:rsid w:val="006240F1"/>
    <w:rsid w:val="00627213"/>
    <w:rsid w:val="00630BA2"/>
    <w:rsid w:val="00632C54"/>
    <w:rsid w:val="00633CA5"/>
    <w:rsid w:val="00634383"/>
    <w:rsid w:val="006466E0"/>
    <w:rsid w:val="0065187D"/>
    <w:rsid w:val="006546E2"/>
    <w:rsid w:val="006572A7"/>
    <w:rsid w:val="006678CE"/>
    <w:rsid w:val="00667F52"/>
    <w:rsid w:val="006708F2"/>
    <w:rsid w:val="00683E74"/>
    <w:rsid w:val="00692A1F"/>
    <w:rsid w:val="006A6B67"/>
    <w:rsid w:val="006A72FE"/>
    <w:rsid w:val="006B183A"/>
    <w:rsid w:val="006C20CD"/>
    <w:rsid w:val="006C6C63"/>
    <w:rsid w:val="006E0C9A"/>
    <w:rsid w:val="006E2DFB"/>
    <w:rsid w:val="006E47E9"/>
    <w:rsid w:val="006F0145"/>
    <w:rsid w:val="006F0ACA"/>
    <w:rsid w:val="006F5C1D"/>
    <w:rsid w:val="0070363E"/>
    <w:rsid w:val="007100ED"/>
    <w:rsid w:val="00710EE0"/>
    <w:rsid w:val="00711E3D"/>
    <w:rsid w:val="00715077"/>
    <w:rsid w:val="00717DD3"/>
    <w:rsid w:val="007260A4"/>
    <w:rsid w:val="00732D90"/>
    <w:rsid w:val="00737290"/>
    <w:rsid w:val="007457A0"/>
    <w:rsid w:val="00747116"/>
    <w:rsid w:val="007536F7"/>
    <w:rsid w:val="00753A84"/>
    <w:rsid w:val="00755B07"/>
    <w:rsid w:val="00756FE8"/>
    <w:rsid w:val="00772267"/>
    <w:rsid w:val="00774ACE"/>
    <w:rsid w:val="0077599D"/>
    <w:rsid w:val="007841B7"/>
    <w:rsid w:val="007927C0"/>
    <w:rsid w:val="007A00EA"/>
    <w:rsid w:val="007C684D"/>
    <w:rsid w:val="007D1552"/>
    <w:rsid w:val="007D38E6"/>
    <w:rsid w:val="007D65E0"/>
    <w:rsid w:val="007E14DC"/>
    <w:rsid w:val="007E3764"/>
    <w:rsid w:val="00804D1C"/>
    <w:rsid w:val="0080623A"/>
    <w:rsid w:val="008111F5"/>
    <w:rsid w:val="00812571"/>
    <w:rsid w:val="00815CDA"/>
    <w:rsid w:val="00823B14"/>
    <w:rsid w:val="00856072"/>
    <w:rsid w:val="00861B39"/>
    <w:rsid w:val="00864851"/>
    <w:rsid w:val="00874719"/>
    <w:rsid w:val="008828C3"/>
    <w:rsid w:val="008829C3"/>
    <w:rsid w:val="0088464E"/>
    <w:rsid w:val="00885800"/>
    <w:rsid w:val="00885C64"/>
    <w:rsid w:val="00886751"/>
    <w:rsid w:val="008920A2"/>
    <w:rsid w:val="008937D3"/>
    <w:rsid w:val="00893AB7"/>
    <w:rsid w:val="00897E3B"/>
    <w:rsid w:val="008A0900"/>
    <w:rsid w:val="008B0523"/>
    <w:rsid w:val="008B644E"/>
    <w:rsid w:val="008B6F90"/>
    <w:rsid w:val="008C4A00"/>
    <w:rsid w:val="008C6AC7"/>
    <w:rsid w:val="008D61E1"/>
    <w:rsid w:val="008E041F"/>
    <w:rsid w:val="008E06CD"/>
    <w:rsid w:val="008E2EBA"/>
    <w:rsid w:val="008E3442"/>
    <w:rsid w:val="0090035A"/>
    <w:rsid w:val="009067E9"/>
    <w:rsid w:val="009113D4"/>
    <w:rsid w:val="00912E22"/>
    <w:rsid w:val="00914C4B"/>
    <w:rsid w:val="0091647F"/>
    <w:rsid w:val="00925338"/>
    <w:rsid w:val="00934A80"/>
    <w:rsid w:val="00935104"/>
    <w:rsid w:val="00947EEC"/>
    <w:rsid w:val="00954AE8"/>
    <w:rsid w:val="00956240"/>
    <w:rsid w:val="009604A1"/>
    <w:rsid w:val="00960FBE"/>
    <w:rsid w:val="0097752D"/>
    <w:rsid w:val="00980260"/>
    <w:rsid w:val="00985F57"/>
    <w:rsid w:val="009861CC"/>
    <w:rsid w:val="00986C89"/>
    <w:rsid w:val="00993B91"/>
    <w:rsid w:val="00994665"/>
    <w:rsid w:val="009A000E"/>
    <w:rsid w:val="009A134C"/>
    <w:rsid w:val="009A1B69"/>
    <w:rsid w:val="009B0191"/>
    <w:rsid w:val="009B2F9C"/>
    <w:rsid w:val="009B31B3"/>
    <w:rsid w:val="009C5531"/>
    <w:rsid w:val="009F0A9E"/>
    <w:rsid w:val="009F5465"/>
    <w:rsid w:val="00A0045C"/>
    <w:rsid w:val="00A044B1"/>
    <w:rsid w:val="00A07724"/>
    <w:rsid w:val="00A15C99"/>
    <w:rsid w:val="00A166A0"/>
    <w:rsid w:val="00A1676B"/>
    <w:rsid w:val="00A16AAC"/>
    <w:rsid w:val="00A22D48"/>
    <w:rsid w:val="00A27D56"/>
    <w:rsid w:val="00A306FD"/>
    <w:rsid w:val="00A31401"/>
    <w:rsid w:val="00A356F2"/>
    <w:rsid w:val="00A35C0F"/>
    <w:rsid w:val="00A36124"/>
    <w:rsid w:val="00A52CF9"/>
    <w:rsid w:val="00A67235"/>
    <w:rsid w:val="00A75D9B"/>
    <w:rsid w:val="00A77C95"/>
    <w:rsid w:val="00A90257"/>
    <w:rsid w:val="00A971CD"/>
    <w:rsid w:val="00AA0C16"/>
    <w:rsid w:val="00AA256C"/>
    <w:rsid w:val="00AA5731"/>
    <w:rsid w:val="00AA7F68"/>
    <w:rsid w:val="00AC11C6"/>
    <w:rsid w:val="00AD53A1"/>
    <w:rsid w:val="00AF0211"/>
    <w:rsid w:val="00AF183C"/>
    <w:rsid w:val="00AF4032"/>
    <w:rsid w:val="00AF6550"/>
    <w:rsid w:val="00AF7E11"/>
    <w:rsid w:val="00B00371"/>
    <w:rsid w:val="00B0119B"/>
    <w:rsid w:val="00B13867"/>
    <w:rsid w:val="00B279A3"/>
    <w:rsid w:val="00B338EB"/>
    <w:rsid w:val="00B3454E"/>
    <w:rsid w:val="00B50A3D"/>
    <w:rsid w:val="00B50B50"/>
    <w:rsid w:val="00B53636"/>
    <w:rsid w:val="00B54F69"/>
    <w:rsid w:val="00B749C4"/>
    <w:rsid w:val="00B8070D"/>
    <w:rsid w:val="00B84882"/>
    <w:rsid w:val="00B8693A"/>
    <w:rsid w:val="00B934E6"/>
    <w:rsid w:val="00B94230"/>
    <w:rsid w:val="00BA1951"/>
    <w:rsid w:val="00BA3D6F"/>
    <w:rsid w:val="00BA76EA"/>
    <w:rsid w:val="00BB273B"/>
    <w:rsid w:val="00BC1C81"/>
    <w:rsid w:val="00BC57A8"/>
    <w:rsid w:val="00BC7CC1"/>
    <w:rsid w:val="00BE2DE8"/>
    <w:rsid w:val="00BE48CA"/>
    <w:rsid w:val="00BF17F1"/>
    <w:rsid w:val="00C0476E"/>
    <w:rsid w:val="00C04DEE"/>
    <w:rsid w:val="00C13A8E"/>
    <w:rsid w:val="00C446D0"/>
    <w:rsid w:val="00C46C2B"/>
    <w:rsid w:val="00C5009E"/>
    <w:rsid w:val="00C5258F"/>
    <w:rsid w:val="00C560D6"/>
    <w:rsid w:val="00C56A08"/>
    <w:rsid w:val="00C61204"/>
    <w:rsid w:val="00C674BB"/>
    <w:rsid w:val="00C85423"/>
    <w:rsid w:val="00C8717B"/>
    <w:rsid w:val="00C87BEE"/>
    <w:rsid w:val="00C905A1"/>
    <w:rsid w:val="00CA02D9"/>
    <w:rsid w:val="00CA7D55"/>
    <w:rsid w:val="00CC1A7E"/>
    <w:rsid w:val="00CC1D86"/>
    <w:rsid w:val="00CC1D94"/>
    <w:rsid w:val="00CC7548"/>
    <w:rsid w:val="00CD397D"/>
    <w:rsid w:val="00CE1B2D"/>
    <w:rsid w:val="00CE7825"/>
    <w:rsid w:val="00CF62EF"/>
    <w:rsid w:val="00D02C8A"/>
    <w:rsid w:val="00D27FF0"/>
    <w:rsid w:val="00D468E2"/>
    <w:rsid w:val="00D642D9"/>
    <w:rsid w:val="00D6544E"/>
    <w:rsid w:val="00D660F6"/>
    <w:rsid w:val="00D66F78"/>
    <w:rsid w:val="00D777B7"/>
    <w:rsid w:val="00D819E5"/>
    <w:rsid w:val="00D81C2C"/>
    <w:rsid w:val="00D81D22"/>
    <w:rsid w:val="00D96B43"/>
    <w:rsid w:val="00DA0B44"/>
    <w:rsid w:val="00DA13F8"/>
    <w:rsid w:val="00DB12F0"/>
    <w:rsid w:val="00DC6B1B"/>
    <w:rsid w:val="00DD0420"/>
    <w:rsid w:val="00DD160F"/>
    <w:rsid w:val="00DD4500"/>
    <w:rsid w:val="00DE330F"/>
    <w:rsid w:val="00DF58EA"/>
    <w:rsid w:val="00DF5D68"/>
    <w:rsid w:val="00DF620D"/>
    <w:rsid w:val="00DF7B63"/>
    <w:rsid w:val="00E256A7"/>
    <w:rsid w:val="00E32369"/>
    <w:rsid w:val="00E35C7F"/>
    <w:rsid w:val="00E373F0"/>
    <w:rsid w:val="00E5075B"/>
    <w:rsid w:val="00E54FAC"/>
    <w:rsid w:val="00E619F0"/>
    <w:rsid w:val="00E6461E"/>
    <w:rsid w:val="00E66AA4"/>
    <w:rsid w:val="00E70B31"/>
    <w:rsid w:val="00E818E9"/>
    <w:rsid w:val="00E901A1"/>
    <w:rsid w:val="00E90455"/>
    <w:rsid w:val="00E93F35"/>
    <w:rsid w:val="00E94847"/>
    <w:rsid w:val="00E9683D"/>
    <w:rsid w:val="00EB17CA"/>
    <w:rsid w:val="00EB249E"/>
    <w:rsid w:val="00EB2D29"/>
    <w:rsid w:val="00EB549A"/>
    <w:rsid w:val="00EB5946"/>
    <w:rsid w:val="00ED6667"/>
    <w:rsid w:val="00EF2667"/>
    <w:rsid w:val="00EF37C6"/>
    <w:rsid w:val="00F01D4C"/>
    <w:rsid w:val="00F25619"/>
    <w:rsid w:val="00F30241"/>
    <w:rsid w:val="00F324C1"/>
    <w:rsid w:val="00F32A69"/>
    <w:rsid w:val="00F42D62"/>
    <w:rsid w:val="00F44B62"/>
    <w:rsid w:val="00F531C3"/>
    <w:rsid w:val="00F55589"/>
    <w:rsid w:val="00F624CE"/>
    <w:rsid w:val="00F6322F"/>
    <w:rsid w:val="00F66DA7"/>
    <w:rsid w:val="00F71D48"/>
    <w:rsid w:val="00F73BC4"/>
    <w:rsid w:val="00F747AA"/>
    <w:rsid w:val="00F749E7"/>
    <w:rsid w:val="00F772B4"/>
    <w:rsid w:val="00F809A3"/>
    <w:rsid w:val="00F80A26"/>
    <w:rsid w:val="00F86BE9"/>
    <w:rsid w:val="00FA704E"/>
    <w:rsid w:val="00FB2F31"/>
    <w:rsid w:val="00FC03F1"/>
    <w:rsid w:val="00FC655A"/>
    <w:rsid w:val="00FC72B7"/>
    <w:rsid w:val="00FD07FB"/>
    <w:rsid w:val="00FD32D4"/>
    <w:rsid w:val="00FD6B83"/>
    <w:rsid w:val="00FD76C7"/>
    <w:rsid w:val="00FE117D"/>
    <w:rsid w:val="00FE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134B"/>
  <w15:chartTrackingRefBased/>
  <w15:docId w15:val="{621E0E98-37EA-482C-93A8-D92EBB0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A1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B7A1A"/>
    <w:rPr>
      <w:rFonts w:ascii="Consolas" w:hAnsi="Consolas" w:cs="Consolas"/>
      <w:sz w:val="21"/>
      <w:szCs w:val="21"/>
    </w:rPr>
  </w:style>
  <w:style w:type="paragraph" w:styleId="Header">
    <w:name w:val="header"/>
    <w:basedOn w:val="Normal"/>
    <w:link w:val="HeaderChar"/>
    <w:uiPriority w:val="99"/>
    <w:unhideWhenUsed/>
    <w:rsid w:val="005C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CC8"/>
  </w:style>
  <w:style w:type="paragraph" w:styleId="Footer">
    <w:name w:val="footer"/>
    <w:basedOn w:val="Normal"/>
    <w:link w:val="FooterChar"/>
    <w:uiPriority w:val="99"/>
    <w:unhideWhenUsed/>
    <w:rsid w:val="005C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CC8"/>
  </w:style>
  <w:style w:type="table" w:styleId="TableGrid">
    <w:name w:val="Table Grid"/>
    <w:basedOn w:val="TableNormal"/>
    <w:uiPriority w:val="39"/>
    <w:rsid w:val="00AF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F31"/>
    <w:rPr>
      <w:sz w:val="16"/>
      <w:szCs w:val="16"/>
    </w:rPr>
  </w:style>
  <w:style w:type="paragraph" w:styleId="CommentText">
    <w:name w:val="annotation text"/>
    <w:basedOn w:val="Normal"/>
    <w:link w:val="CommentTextChar"/>
    <w:uiPriority w:val="99"/>
    <w:semiHidden/>
    <w:unhideWhenUsed/>
    <w:rsid w:val="00FB2F31"/>
    <w:pPr>
      <w:spacing w:line="240" w:lineRule="auto"/>
    </w:pPr>
    <w:rPr>
      <w:sz w:val="20"/>
      <w:szCs w:val="20"/>
    </w:rPr>
  </w:style>
  <w:style w:type="character" w:customStyle="1" w:styleId="CommentTextChar">
    <w:name w:val="Comment Text Char"/>
    <w:basedOn w:val="DefaultParagraphFont"/>
    <w:link w:val="CommentText"/>
    <w:uiPriority w:val="99"/>
    <w:semiHidden/>
    <w:rsid w:val="00FB2F31"/>
    <w:rPr>
      <w:sz w:val="20"/>
      <w:szCs w:val="20"/>
    </w:rPr>
  </w:style>
  <w:style w:type="paragraph" w:styleId="CommentSubject">
    <w:name w:val="annotation subject"/>
    <w:basedOn w:val="CommentText"/>
    <w:next w:val="CommentText"/>
    <w:link w:val="CommentSubjectChar"/>
    <w:uiPriority w:val="99"/>
    <w:semiHidden/>
    <w:unhideWhenUsed/>
    <w:rsid w:val="00FB2F31"/>
    <w:rPr>
      <w:b/>
      <w:bCs/>
    </w:rPr>
  </w:style>
  <w:style w:type="character" w:customStyle="1" w:styleId="CommentSubjectChar">
    <w:name w:val="Comment Subject Char"/>
    <w:basedOn w:val="CommentTextChar"/>
    <w:link w:val="CommentSubject"/>
    <w:uiPriority w:val="99"/>
    <w:semiHidden/>
    <w:rsid w:val="00FB2F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0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4638-C153-4A05-8BF7-E0CEFC4F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4770</Words>
  <Characters>27191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Verdon-Smith</dc:creator>
  <cp:keywords/>
  <dc:description/>
  <cp:lastModifiedBy>Jonathan Verdon-Smith</cp:lastModifiedBy>
  <cp:revision>5</cp:revision>
  <dcterms:created xsi:type="dcterms:W3CDTF">2024-08-25T14:47:00Z</dcterms:created>
  <dcterms:modified xsi:type="dcterms:W3CDTF">2024-08-25T15:47:00Z</dcterms:modified>
</cp:coreProperties>
</file>