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FA4" w14:textId="77777777" w:rsidR="00E43038" w:rsidRPr="009C4472" w:rsidRDefault="00E43038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E656F71" w14:textId="65BC3652" w:rsidR="00E43038" w:rsidRDefault="00E43038" w:rsidP="00E43038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7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E43038">
        <w:rPr>
          <w:rFonts w:ascii="Calibri" w:eastAsia="Calibri" w:hAnsi="Calibri"/>
          <w:b/>
          <w:sz w:val="32"/>
          <w:u w:val="single"/>
        </w:rPr>
        <w:t>EVOLUTIONISM IN THE PULPIT</w:t>
      </w:r>
    </w:p>
    <w:p w14:paraId="74712C39" w14:textId="77777777" w:rsidR="00E43038" w:rsidRDefault="00E43038" w:rsidP="00E43038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B12F9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PEW </w:t>
      </w:r>
    </w:p>
    <w:p w14:paraId="77A1EA2B" w14:textId="5A612B5D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A0F0DD" w14:textId="177FC01B" w:rsidR="00E43038" w:rsidRDefault="00E43038" w:rsidP="00E43038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(</w:t>
      </w:r>
      <w:r w:rsidRPr="00F55589">
        <w:rPr>
          <w:rFonts w:asciiTheme="minorHAnsi" w:hAnsiTheme="minorHAnsi" w:cs="Courier New"/>
          <w:sz w:val="22"/>
          <w:szCs w:val="22"/>
        </w:rPr>
        <w:t xml:space="preserve">From </w:t>
      </w:r>
      <w:r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>Herald and Presbyter," November 22, 191</w:t>
      </w:r>
      <w:r>
        <w:rPr>
          <w:rFonts w:asciiTheme="minorHAnsi" w:hAnsiTheme="minorHAnsi" w:cs="Courier New"/>
          <w:sz w:val="22"/>
          <w:szCs w:val="22"/>
        </w:rPr>
        <w:t>1</w:t>
      </w:r>
      <w:r w:rsidRPr="00F55589">
        <w:rPr>
          <w:rFonts w:asciiTheme="minorHAnsi" w:hAnsiTheme="minorHAnsi" w:cs="Courier New"/>
          <w:sz w:val="22"/>
          <w:szCs w:val="22"/>
        </w:rPr>
        <w:t>, Cincinnati, O</w:t>
      </w:r>
      <w:r>
        <w:rPr>
          <w:rFonts w:asciiTheme="minorHAnsi" w:hAnsiTheme="minorHAnsi" w:cs="Courier New"/>
          <w:sz w:val="22"/>
          <w:szCs w:val="22"/>
        </w:rPr>
        <w:t>hio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  <w:r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 reprint this excellent paper as the remarkable utterance of a Christian layman on a most important subject. </w:t>
      </w:r>
      <w:r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Ed.</w:t>
      </w:r>
      <w:r>
        <w:rPr>
          <w:rFonts w:asciiTheme="minorHAnsi" w:hAnsiTheme="minorHAnsi" w:cs="Courier New"/>
          <w:sz w:val="22"/>
          <w:szCs w:val="22"/>
        </w:rPr>
        <w:t>)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CC96C5F" w14:textId="364F4D55" w:rsidR="00E43038" w:rsidRDefault="00E4303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7AE1F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 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propounded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 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suppose," occurs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argument. 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fanciful sketches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Verne's;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farcical.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so. </w:t>
      </w:r>
    </w:p>
    <w:p w14:paraId="08470E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6D6148" w14:textId="6510262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inventing,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salve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half-truths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untruth. </w:t>
      </w:r>
    </w:p>
    <w:p w14:paraId="2D7938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39D53B" w14:textId="577E18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57E89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obscured, minimized,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"defenders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"unscientific"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scholarship."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more. </w:t>
      </w:r>
    </w:p>
    <w:p w14:paraId="6F071C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B61C9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Carlyle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aptly styled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Up-to-date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scholarship. </w:t>
      </w:r>
    </w:p>
    <w:p w14:paraId="04EE29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D78306" w14:textId="01F02F3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Virchow,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Berlin,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admittedly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anthropologist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 declared: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proanthropos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International Medical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be." </w:t>
      </w:r>
    </w:p>
    <w:p w14:paraId="3C1F9D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CA5CB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unequivocal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University;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Etheridge,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fossiologist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Museum;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 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Fleischmann,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Erlangen,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3AD19C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53A2BC" w14:textId="765104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Etheridge: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"Nine-tenths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unsupported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museum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proofs,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asserts: 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conjectures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evidence." </w:t>
      </w:r>
    </w:p>
    <w:p w14:paraId="178EE6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96E05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Fleischmann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imagination." </w:t>
      </w:r>
    </w:p>
    <w:p w14:paraId="06C366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2A0FFF" w14:textId="1D1A74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contemporaries,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 investigators,"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Darwinianism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re-affirmation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Dixon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evolution." </w:t>
      </w:r>
    </w:p>
    <w:p w14:paraId="5E3CBE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71E660" w14:textId="151A2F4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Paulin, 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</w:t>
      </w:r>
      <w:r w:rsidR="00B57E89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ribners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Existence;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unprejudiced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Townsend,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entitled, "Collapse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epoch-marking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Dennert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perusal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"leaves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 edition,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Germany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thought." </w:t>
      </w:r>
    </w:p>
    <w:p w14:paraId="08DF614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9FF22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articnlo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 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 intently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vain. </w:t>
      </w:r>
    </w:p>
    <w:p w14:paraId="1ADE8A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189C3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species; glibly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monkeys,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tadpoles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origin,"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Genesis. 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 abreast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philosophers." </w:t>
      </w:r>
    </w:p>
    <w:p w14:paraId="7A905A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935DB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Goette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Strasburg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zoologist,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much-desired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mechanical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adaptations,"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 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acts. </w:t>
      </w:r>
    </w:p>
    <w:p w14:paraId="555E16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7F4366" w14:textId="3C4C2D2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conceived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agnosticism,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nurtured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backbone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integrity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explaining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 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clear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attendant suffering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"an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merciful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 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 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pardoned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harbors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sincerity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sanity. </w:t>
      </w:r>
    </w:p>
    <w:p w14:paraId="47D373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645520" w14:textId="7A33656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naturalistic,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Genesis,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 revelation.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firmly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labeled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view. </w:t>
      </w:r>
    </w:p>
    <w:p w14:paraId="20D789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2280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operative.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Mauro,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activities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illustrations,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scintilla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operation.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pompous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homogeneous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endless cycles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"imperceptible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perceptible,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imperceptible,"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"indeterminate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multiformity,"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Gulliver's travels. </w:t>
      </w:r>
    </w:p>
    <w:p w14:paraId="061145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98FFE4" w14:textId="267AE9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fact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convincing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Bushnell,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unnature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0C6F995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A532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clergymen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inconsistent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unthinking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hearers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deplorable.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pulpit. </w:t>
      </w:r>
    </w:p>
    <w:p w14:paraId="47D90C8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96747D" w14:textId="0E979C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inform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5E5244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 xml:space="preserve"> 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tentative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gudgeons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cocksure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unwholesome food.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 theories;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trivial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Christendom." </w:t>
      </w:r>
    </w:p>
    <w:p w14:paraId="24B0A3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8F83B4" w14:textId="6E463E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frivolous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repudiate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unfaith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hearers.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indignation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cowardice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under-mining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despite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(?).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their advent. </w:t>
      </w:r>
    </w:p>
    <w:p w14:paraId="2692859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BC7073" w14:textId="13B9EB0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 unskilled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subleties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plausible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sophistries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akin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E5244"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"governed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truth",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"tenfold 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polychrome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untrained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unmitigated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pharisaical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cant.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which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before. </w:t>
      </w:r>
    </w:p>
    <w:p w14:paraId="44B098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32C05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Apparently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profligate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Astruc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Wellhausen,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seekers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Jehovah"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 ignore,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614D00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EA9991" w14:textId="2119D58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amenities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alone. </w:t>
      </w:r>
    </w:p>
    <w:p w14:paraId="3ACBC5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1232B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Meanwhile,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sackcloth,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 galvanize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Their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clerical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sympathizers,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bulletin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obsequies.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paraphrasing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Cushi's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 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ism," </w:t>
      </w:r>
    </w:p>
    <w:p w14:paraId="76695D5C" w14:textId="772112C0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D93BDF" w14:textId="0ADAB80D" w:rsidR="005E5244" w:rsidRDefault="005E524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D37CA1" w14:textId="6360DEEA" w:rsidR="005E5244" w:rsidRDefault="005E524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5E5244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317E" w14:textId="77777777" w:rsidR="00525D3D" w:rsidRDefault="00525D3D" w:rsidP="005C7CC8">
      <w:r>
        <w:separator/>
      </w:r>
    </w:p>
  </w:endnote>
  <w:endnote w:type="continuationSeparator" w:id="0">
    <w:p w14:paraId="08C08EFE" w14:textId="77777777" w:rsidR="00525D3D" w:rsidRDefault="00525D3D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9909" w14:textId="77777777" w:rsidR="00525D3D" w:rsidRDefault="00525D3D" w:rsidP="005C7CC8">
      <w:r>
        <w:separator/>
      </w:r>
    </w:p>
  </w:footnote>
  <w:footnote w:type="continuationSeparator" w:id="0">
    <w:p w14:paraId="7767E09B" w14:textId="77777777" w:rsidR="00525D3D" w:rsidRDefault="00525D3D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25D3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67A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2024-09-08T10:01:00Z</dcterms:modified>
</cp:coreProperties>
</file>