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2C5E" w14:textId="77777777" w:rsidR="001B7C8E" w:rsidRPr="009C4472" w:rsidRDefault="001B7C8E" w:rsidP="001B7C8E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342AEBB0" w14:textId="656312DC" w:rsidR="001B7C8E" w:rsidRDefault="001B7C8E" w:rsidP="001B7C8E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20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1B7C8E">
        <w:rPr>
          <w:rFonts w:ascii="Calibri" w:eastAsia="Calibri" w:hAnsi="Calibri"/>
          <w:b/>
          <w:sz w:val="32"/>
          <w:u w:val="single"/>
        </w:rPr>
        <w:t>WHAT THE BIBLE CONTAINS FOR THE BELIEVER</w:t>
      </w:r>
    </w:p>
    <w:p w14:paraId="6DA09B19" w14:textId="77777777" w:rsidR="001B7C8E" w:rsidRDefault="001B7C8E" w:rsidP="001B7C8E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A04672" w14:textId="24D76D8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PENTECOST,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 DARIEN,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CONNECTICUT </w:t>
      </w:r>
    </w:p>
    <w:p w14:paraId="2E2CB24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BB820A" w14:textId="77777777" w:rsidR="002C3376" w:rsidRPr="001B7C8E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1B7C8E">
        <w:rPr>
          <w:rFonts w:asciiTheme="minorHAnsi" w:hAnsiTheme="minorHAnsi" w:cs="Courier New"/>
          <w:b/>
          <w:bCs/>
          <w:sz w:val="22"/>
          <w:szCs w:val="22"/>
        </w:rPr>
        <w:t>I.</w:t>
      </w:r>
      <w:r w:rsidR="00737290" w:rsidRPr="001B7C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B7C8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1B7C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B7C8E">
        <w:rPr>
          <w:rFonts w:asciiTheme="minorHAnsi" w:hAnsiTheme="minorHAnsi" w:cs="Courier New"/>
          <w:b/>
          <w:bCs/>
          <w:sz w:val="22"/>
          <w:szCs w:val="22"/>
        </w:rPr>
        <w:t>Bible</w:t>
      </w:r>
      <w:r w:rsidR="00737290" w:rsidRPr="001B7C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B7C8E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1B7C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B7C8E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1B7C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B7C8E">
        <w:rPr>
          <w:rFonts w:asciiTheme="minorHAnsi" w:hAnsiTheme="minorHAnsi" w:cs="Courier New"/>
          <w:b/>
          <w:bCs/>
          <w:sz w:val="22"/>
          <w:szCs w:val="22"/>
        </w:rPr>
        <w:t>Only</w:t>
      </w:r>
      <w:r w:rsidR="00737290" w:rsidRPr="001B7C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B7C8E">
        <w:rPr>
          <w:rFonts w:asciiTheme="minorHAnsi" w:hAnsiTheme="minorHAnsi" w:cs="Courier New"/>
          <w:b/>
          <w:bCs/>
          <w:sz w:val="22"/>
          <w:szCs w:val="22"/>
        </w:rPr>
        <w:t>Book</w:t>
      </w:r>
      <w:r w:rsidR="00737290" w:rsidRPr="001B7C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B7C8E">
        <w:rPr>
          <w:rFonts w:asciiTheme="minorHAnsi" w:hAnsiTheme="minorHAnsi" w:cs="Courier New"/>
          <w:b/>
          <w:bCs/>
          <w:sz w:val="22"/>
          <w:szCs w:val="22"/>
        </w:rPr>
        <w:t>That</w:t>
      </w:r>
      <w:r w:rsidR="00737290" w:rsidRPr="001B7C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B7C8E">
        <w:rPr>
          <w:rFonts w:asciiTheme="minorHAnsi" w:hAnsiTheme="minorHAnsi" w:cs="Courier New"/>
          <w:b/>
          <w:bCs/>
          <w:sz w:val="22"/>
          <w:szCs w:val="22"/>
        </w:rPr>
        <w:t>Can</w:t>
      </w:r>
      <w:r w:rsidR="00737290" w:rsidRPr="001B7C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B7C8E">
        <w:rPr>
          <w:rFonts w:asciiTheme="minorHAnsi" w:hAnsiTheme="minorHAnsi" w:cs="Courier New"/>
          <w:b/>
          <w:bCs/>
          <w:sz w:val="22"/>
          <w:szCs w:val="22"/>
        </w:rPr>
        <w:t>Make</w:t>
      </w:r>
      <w:r w:rsidR="00737290" w:rsidRPr="001B7C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B7C8E">
        <w:rPr>
          <w:rFonts w:asciiTheme="minorHAnsi" w:hAnsiTheme="minorHAnsi" w:cs="Courier New"/>
          <w:b/>
          <w:bCs/>
          <w:sz w:val="22"/>
          <w:szCs w:val="22"/>
        </w:rPr>
        <w:t>Us</w:t>
      </w:r>
      <w:r w:rsidR="00737290" w:rsidRPr="001B7C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B7C8E">
        <w:rPr>
          <w:rFonts w:asciiTheme="minorHAnsi" w:hAnsiTheme="minorHAnsi" w:cs="Courier New"/>
          <w:b/>
          <w:bCs/>
          <w:sz w:val="22"/>
          <w:szCs w:val="22"/>
        </w:rPr>
        <w:t>Wise unto</w:t>
      </w:r>
      <w:r w:rsidR="00737290" w:rsidRPr="001B7C8E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1B7C8E">
        <w:rPr>
          <w:rFonts w:asciiTheme="minorHAnsi" w:hAnsiTheme="minorHAnsi" w:cs="Courier New"/>
          <w:b/>
          <w:bCs/>
          <w:sz w:val="22"/>
          <w:szCs w:val="22"/>
        </w:rPr>
        <w:t xml:space="preserve">Salvation. </w:t>
      </w:r>
    </w:p>
    <w:p w14:paraId="3E96901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1F32ED" w14:textId="1DB7023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geology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astronomy,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revealing 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phenomena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Copernican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Ptolemy?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concern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conveyed,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characters,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immortality;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vital 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"quick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powerful"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energy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4:12)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(Jas. 1:18,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wherewith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springs 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hidden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Therefore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 6:63),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words"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is,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receiveth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hearts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understandeth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 5:24).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said.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Hence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salvation; 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engrafted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(Jas. 1:18,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21). </w:t>
      </w:r>
    </w:p>
    <w:p w14:paraId="2F30481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2C1DFD" w14:textId="2E6CF1C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 apprehension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verities, resting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saving 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1:21.)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generalizations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conclusions,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accurate,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philosophers.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judgment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criterion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opinions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infallible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"Ah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5400C8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so"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declared.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them. </w:t>
      </w:r>
    </w:p>
    <w:p w14:paraId="549E6CC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875405" w14:textId="0C8FF81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 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again."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Nicodemus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>" 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"Whosoever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5:1;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teaching,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dawns 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 shock,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behold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5:17).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transmuted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inseparable,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banknote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worthless. </w:t>
      </w:r>
    </w:p>
    <w:p w14:paraId="4550BFD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CF21F04" w14:textId="35EEA8D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"vile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3:21),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dishonored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4:1; 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4:15)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fashioned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3:21).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proved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announces 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hearts,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 11:1).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(Col.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2:13;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3:1; 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8:11.) </w:t>
      </w:r>
    </w:p>
    <w:p w14:paraId="5EE1571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9CD23D" w14:textId="77777777" w:rsidR="002C3376" w:rsidRPr="005400C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400C8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Bible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Contains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Itself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Absolute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Guarantee of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Our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Inheritance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in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 xml:space="preserve">Christ. </w:t>
      </w:r>
    </w:p>
    <w:p w14:paraId="0FD4633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AC1EA5" w14:textId="3D6FC34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up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bequeathed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father. "Why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ask. "Because,"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yes,"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know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>" "Why,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undisputed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five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here." "Well,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court-house,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 duly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illustrate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 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"title."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Matthew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"Grace 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membership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delightful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feelings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genuine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constitutes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"title-deed."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bottom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naked bare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"Verily,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 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5:24).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Straight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 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 life;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life" 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</w:t>
      </w:r>
      <w:r w:rsidR="005400C8">
        <w:rPr>
          <w:rFonts w:asciiTheme="minorHAnsi" w:hAnsiTheme="minorHAnsi" w:cs="Courier New"/>
          <w:sz w:val="22"/>
          <w:szCs w:val="22"/>
        </w:rPr>
        <w:t>1</w:t>
      </w:r>
      <w:r w:rsidRPr="00F55589">
        <w:rPr>
          <w:rFonts w:asciiTheme="minorHAnsi" w:hAnsiTheme="minorHAnsi" w:cs="Courier New"/>
          <w:sz w:val="22"/>
          <w:szCs w:val="22"/>
        </w:rPr>
        <w:t>1,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1:7)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"written,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20:31).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covenants, 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guaranteed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6:17,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26:28),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inheritance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Christian 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undervalue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 ordinances,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19),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confirmation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feelings, parental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benedictions,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sacraments. </w:t>
      </w:r>
    </w:p>
    <w:p w14:paraId="5C6F981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A206553" w14:textId="77777777" w:rsidR="002C3376" w:rsidRPr="005400C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400C8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Word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God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Means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Appointed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for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the Culture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Our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>Christian</w:t>
      </w:r>
      <w:r w:rsidR="00737290" w:rsidRPr="005400C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400C8">
        <w:rPr>
          <w:rFonts w:asciiTheme="minorHAnsi" w:hAnsiTheme="minorHAnsi" w:cs="Courier New"/>
          <w:b/>
          <w:bCs/>
          <w:sz w:val="22"/>
          <w:szCs w:val="22"/>
        </w:rPr>
        <w:t xml:space="preserve">Life. </w:t>
      </w:r>
    </w:p>
    <w:p w14:paraId="5810236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36A5527" w14:textId="79035C0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18)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"sanctified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6:32-36;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17:17-19).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Ghost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teacheth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4:3),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uncleanness,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4:7).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existence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face,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foreheads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22:4),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innumerable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(Heb.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12:23),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17:3;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13:12),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untainted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uncreated 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21:4,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27;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13:45.)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borne 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society. </w:t>
      </w:r>
    </w:p>
    <w:p w14:paraId="6C0DF1E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B8829C" w14:textId="0021033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anxious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customs,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lavish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yourself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months 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England's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ransack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etiquette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manners;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brush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unawares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affairs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ceremonial.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eternal,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courtly culture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kingdom.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awkward stranger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Father's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familiarity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Word. </w:t>
      </w:r>
    </w:p>
    <w:p w14:paraId="11EB2AD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7B7D8B" w14:textId="2DF0C10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anxious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fashion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dancing-school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academy,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fancy,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acquired.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anxious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worthy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daughters,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"best society",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fashionable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finishing-schools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dancing-academies,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sweet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"Whatsoever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honest,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just, pure,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things" (Phil.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8)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journey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companionship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Bunyan's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Pilgrim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interpreter,"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"is 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long-suffering,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 meekness,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temperance"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(Gal.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23),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characters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afraid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manner. Ah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transcend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bonds"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29). </w:t>
      </w:r>
    </w:p>
    <w:p w14:paraId="503C187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08C2B31" w14:textId="55F46D7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Bunyan,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Bedford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Jail,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concordance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companions, 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dream, written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style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chaste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 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matchless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"tinker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Elstow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scholarly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Owen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testified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Majesty,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could </w:t>
      </w:r>
      <w:r w:rsidR="00C85D48">
        <w:rPr>
          <w:rFonts w:asciiTheme="minorHAnsi" w:hAnsiTheme="minorHAnsi" w:cs="Courier New"/>
          <w:sz w:val="22"/>
          <w:szCs w:val="22"/>
        </w:rPr>
        <w:t>w</w:t>
      </w:r>
      <w:r w:rsidRPr="00F55589">
        <w:rPr>
          <w:rFonts w:asciiTheme="minorHAnsi" w:hAnsiTheme="minorHAnsi" w:cs="Courier New"/>
          <w:sz w:val="22"/>
          <w:szCs w:val="22"/>
        </w:rPr>
        <w:t>rite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tinker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Bedford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Jail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 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learning."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Bunyan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culture?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David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Psalms,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Isaiah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Spirit;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Matthew,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Milton, Shakespeare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Dante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Macaulay,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Carlyle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literature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grandeur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Word. </w:t>
      </w:r>
    </w:p>
    <w:p w14:paraId="7575D90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05E604" w14:textId="094A36A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Goethe,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</w:t>
      </w:r>
      <w:r w:rsidR="00C85D48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w 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transcend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glows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French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infidel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author, concludes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 "Whatever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surpassed;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ceasing;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legend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end;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Strauss,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rationalistic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Jesus,"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culminating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beyond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posterity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yea,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 model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heart."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 culture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affirmed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apostle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hereafter,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life. </w:t>
      </w:r>
    </w:p>
    <w:p w14:paraId="4636450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55E6B2" w14:textId="77777777" w:rsidR="002C3376" w:rsidRPr="00C85D4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85D48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634383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Bible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Christian's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 xml:space="preserve">Armory. </w:t>
      </w:r>
    </w:p>
    <w:p w14:paraId="5E6A69E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DBA215" w14:textId="6897B24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soldier.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 4:7.)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affections,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prison-houses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captives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26:16-18).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pilgrimage,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darkness;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infidelity, temptations,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unclean,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unholy,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 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lusts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overcome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warfare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[have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 after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flesh: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C85D48">
        <w:rPr>
          <w:rFonts w:asciiTheme="minorHAnsi" w:hAnsiTheme="minorHAnsi" w:cs="Courier New"/>
          <w:sz w:val="22"/>
          <w:szCs w:val="22"/>
        </w:rPr>
        <w:t>[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weapons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warfare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carnal,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strongholds</w:t>
      </w:r>
      <w:r w:rsidR="00C85D48">
        <w:rPr>
          <w:rFonts w:asciiTheme="minorHAnsi" w:hAnsiTheme="minorHAnsi" w:cs="Courier New"/>
          <w:sz w:val="22"/>
          <w:szCs w:val="22"/>
        </w:rPr>
        <w:t>]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[reasonings]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[lofty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edifice]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knowledge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captivity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10:3-5).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Joshua 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Jericho,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strongholds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 towers,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weapons,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trumpets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rams'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(Josh. 6),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proceeding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strongholds,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infidel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trump.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17)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wields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invincible.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C85D48" w:rsidRPr="00F55589">
        <w:rPr>
          <w:rFonts w:asciiTheme="minorHAnsi" w:hAnsiTheme="minorHAnsi" w:cs="Courier New"/>
          <w:sz w:val="22"/>
          <w:szCs w:val="22"/>
        </w:rPr>
        <w:t>defence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assaults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infidelity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lofty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 weapon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captivity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Lamb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12:11).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"Wherefore 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armor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girt 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breas</w:t>
      </w:r>
      <w:r w:rsidR="00C85D48">
        <w:rPr>
          <w:rFonts w:asciiTheme="minorHAnsi" w:hAnsiTheme="minorHAnsi" w:cs="Courier New"/>
          <w:sz w:val="22"/>
          <w:szCs w:val="22"/>
        </w:rPr>
        <w:t>t</w:t>
      </w:r>
      <w:r w:rsidRPr="00F55589">
        <w:rPr>
          <w:rFonts w:asciiTheme="minorHAnsi" w:hAnsiTheme="minorHAnsi" w:cs="Courier New"/>
          <w:sz w:val="22"/>
          <w:szCs w:val="22"/>
        </w:rPr>
        <w:t>plate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whereby 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quench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6:13-17).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C85D48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prevailing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weapon,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furnished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warfare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 </w:t>
      </w:r>
    </w:p>
    <w:p w14:paraId="6D56DB0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976A1BD" w14:textId="7B4FC2D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"inquiry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mine?"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her) yourself?"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 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ignorance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weapons,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"thoroughly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 works"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3:17),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doubtful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others'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strongholds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unregenerated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weapons.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equip 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armory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furnish,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 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weapons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withstand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re-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inforced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impregnable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assaults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adversary.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splendid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disciples,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withstand.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infidel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atheist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aside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"inquiry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dependence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God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 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 mouth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assault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amidst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warfare,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sincerity,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victory. </w:t>
      </w:r>
    </w:p>
    <w:p w14:paraId="3C648CF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727A1DA" w14:textId="77777777" w:rsidR="002C3376" w:rsidRPr="00C85D48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C85D48">
        <w:rPr>
          <w:rFonts w:asciiTheme="minorHAnsi" w:hAnsiTheme="minorHAnsi" w:cs="Courier New"/>
          <w:b/>
          <w:bCs/>
          <w:sz w:val="22"/>
          <w:szCs w:val="22"/>
        </w:rPr>
        <w:t>5.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Bible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is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Perfect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Map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Chart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Christian on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Pilgrimage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Through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C85D48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C85D48">
        <w:rPr>
          <w:rFonts w:asciiTheme="minorHAnsi" w:hAnsiTheme="minorHAnsi" w:cs="Courier New"/>
          <w:b/>
          <w:bCs/>
          <w:sz w:val="22"/>
          <w:szCs w:val="22"/>
        </w:rPr>
        <w:t xml:space="preserve">World. </w:t>
      </w:r>
    </w:p>
    <w:p w14:paraId="6C8D883B" w14:textId="6660FB22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CF380D" w14:textId="6F8EF40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labyrinths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straight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narrow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(unseen,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worldling)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wayfaring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fool,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(Isa. 35:8),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commandments.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uncertainty,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30:21). Thus,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pilgrim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stranger,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onward 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(Psa.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119:105),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one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knoweth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valleys,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(Prov.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4:18.)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rocks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reefs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safely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heedless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proud,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self-sufficient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shipwreck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lieutenant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English navy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Mediterranean,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admiralty.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telegraphed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 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captain,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warning newly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rock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reported.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there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sailing</w:t>
      </w:r>
      <w:r w:rsidR="00AD229C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gallant 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tremendous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crash,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vessel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shipwreck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unheeding conceit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neglect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infallible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diligently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2177171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DA605FF" w14:textId="77777777" w:rsidR="002C3376" w:rsidRPr="00AD229C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AD229C">
        <w:rPr>
          <w:rFonts w:asciiTheme="minorHAnsi" w:hAnsiTheme="minorHAnsi" w:cs="Courier New"/>
          <w:b/>
          <w:bCs/>
          <w:sz w:val="22"/>
          <w:szCs w:val="22"/>
        </w:rPr>
        <w:t>6.</w:t>
      </w:r>
      <w:r w:rsidR="00634383" w:rsidRPr="00AD229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D229C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AD229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D229C">
        <w:rPr>
          <w:rFonts w:asciiTheme="minorHAnsi" w:hAnsiTheme="minorHAnsi" w:cs="Courier New"/>
          <w:b/>
          <w:bCs/>
          <w:sz w:val="22"/>
          <w:szCs w:val="22"/>
        </w:rPr>
        <w:t>Bible</w:t>
      </w:r>
      <w:r w:rsidR="00737290" w:rsidRPr="00AD229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D229C">
        <w:rPr>
          <w:rFonts w:asciiTheme="minorHAnsi" w:hAnsiTheme="minorHAnsi" w:cs="Courier New"/>
          <w:b/>
          <w:bCs/>
          <w:sz w:val="22"/>
          <w:szCs w:val="22"/>
        </w:rPr>
        <w:t>Reveals</w:t>
      </w:r>
      <w:r w:rsidR="00737290" w:rsidRPr="00AD229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D229C">
        <w:rPr>
          <w:rFonts w:asciiTheme="minorHAnsi" w:hAnsiTheme="minorHAnsi" w:cs="Courier New"/>
          <w:b/>
          <w:bCs/>
          <w:sz w:val="22"/>
          <w:szCs w:val="22"/>
        </w:rPr>
        <w:t>Things</w:t>
      </w:r>
      <w:r w:rsidR="00737290" w:rsidRPr="00AD229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D229C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634383" w:rsidRPr="00AD229C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AD229C">
        <w:rPr>
          <w:rFonts w:asciiTheme="minorHAnsi" w:hAnsiTheme="minorHAnsi" w:cs="Courier New"/>
          <w:b/>
          <w:bCs/>
          <w:sz w:val="22"/>
          <w:szCs w:val="22"/>
        </w:rPr>
        <w:t xml:space="preserve">Come. </w:t>
      </w:r>
    </w:p>
    <w:p w14:paraId="3FB6463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540AEC0" w14:textId="5DA82F3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dealings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unfulfilled prophecy.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devoted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"must shortly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unacted 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mentioned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small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nations. Daniel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graphic sketch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golden-headed Babylonian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...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languages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comes,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dominion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destroyed"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(Dan.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2:44;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7:13-27).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 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overturning,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"overturning,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overturning 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(Ezek.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27).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detailed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seventh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Daniel,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read together. </w:t>
      </w:r>
    </w:p>
    <w:p w14:paraId="11C2818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56D9B5" w14:textId="2AADCBF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Emperors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cabinets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rapidly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"signs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heavens,"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"distress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perplexity;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roaring;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 failing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earth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shaken.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coming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cloud,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21:25-27).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flaming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"appearing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 Tim.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knoweth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advance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telescope,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dimly,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approaches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made.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"alive,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(1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4:15)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AD229C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24:30)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startled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amazed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mocking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3:3; Luke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18:8),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overwhelmed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destruction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power"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1:7-9).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growing disposition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excellent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 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study;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concerning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outset: "Blessed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readeth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prophecy;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written therein;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hand;"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His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servants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quickly;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keepeth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prophecy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22:6,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7). </w:t>
      </w:r>
    </w:p>
    <w:p w14:paraId="2F5D911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EAEC7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reverently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Ezra (7:10),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Spirit.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16:13). </w:t>
      </w:r>
    </w:p>
    <w:p w14:paraId="36763459" w14:textId="68765383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6EBCCE" w14:textId="194DFA1D" w:rsidR="00AD229C" w:rsidRDefault="00AD229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F80E4C1" w14:textId="6ED49F1F" w:rsidR="00AD229C" w:rsidRDefault="00AD229C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AD229C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31A9" w14:textId="77777777" w:rsidR="00E73041" w:rsidRDefault="00E73041" w:rsidP="005C7CC8">
      <w:r>
        <w:separator/>
      </w:r>
    </w:p>
  </w:endnote>
  <w:endnote w:type="continuationSeparator" w:id="0">
    <w:p w14:paraId="785E04F5" w14:textId="77777777" w:rsidR="00E73041" w:rsidRDefault="00E73041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2C41" w14:textId="77777777" w:rsidR="00E73041" w:rsidRDefault="00E73041" w:rsidP="005C7CC8">
      <w:r>
        <w:separator/>
      </w:r>
    </w:p>
  </w:footnote>
  <w:footnote w:type="continuationSeparator" w:id="0">
    <w:p w14:paraId="6F66F92F" w14:textId="77777777" w:rsidR="00E73041" w:rsidRDefault="00E73041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7304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0630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2024-09-08T10:17:00Z</dcterms:modified>
</cp:coreProperties>
</file>