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65305" w14:textId="77777777" w:rsidR="003D1617" w:rsidRPr="00B22470" w:rsidRDefault="003D1617" w:rsidP="003D1617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28723768" w14:textId="6C02BA92" w:rsidR="003D1617" w:rsidRPr="00B22470" w:rsidRDefault="003D1617" w:rsidP="003D1617">
      <w:pPr>
        <w:rPr>
          <w:b/>
          <w:sz w:val="32"/>
          <w:u w:val="single"/>
        </w:rPr>
      </w:pPr>
      <w:r>
        <w:rPr>
          <w:b/>
          <w:sz w:val="32"/>
          <w:u w:val="single"/>
        </w:rPr>
        <w:t>1 CORINTHIANS</w:t>
      </w:r>
      <w:r w:rsidR="00192792">
        <w:rPr>
          <w:b/>
          <w:sz w:val="32"/>
          <w:u w:val="single"/>
        </w:rPr>
        <w:t>-009</w:t>
      </w:r>
      <w:r w:rsidRPr="000D6B18">
        <w:rPr>
          <w:sz w:val="32"/>
          <w:u w:val="single"/>
        </w:rPr>
        <w:t xml:space="preserve">. </w:t>
      </w:r>
      <w:r w:rsidR="00A45B94">
        <w:rPr>
          <w:b/>
          <w:sz w:val="32"/>
          <w:u w:val="single"/>
        </w:rPr>
        <w:t>THE THREE TRIBUNALS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40C447B4" w14:textId="1FBE895A" w:rsidR="003D1617" w:rsidRPr="005736A5" w:rsidRDefault="003D1617" w:rsidP="003D1617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A45B94">
        <w:rPr>
          <w:rFonts w:cstheme="minorHAnsi"/>
          <w:i/>
          <w:sz w:val="24"/>
          <w:szCs w:val="24"/>
          <w:lang w:val="en-US"/>
        </w:rPr>
        <w:t xml:space="preserve">3. </w:t>
      </w:r>
      <w:r w:rsidR="00A45B94" w:rsidRPr="00A45B94">
        <w:rPr>
          <w:rFonts w:cstheme="minorHAnsi"/>
          <w:i/>
          <w:sz w:val="24"/>
          <w:szCs w:val="24"/>
          <w:lang w:val="en-US"/>
        </w:rPr>
        <w:t xml:space="preserve">But with me it is a very small thing that I should be judged of you, or of man's judgment: yea, I judge not </w:t>
      </w:r>
      <w:proofErr w:type="gramStart"/>
      <w:r w:rsidR="00A45B94" w:rsidRPr="00A45B94">
        <w:rPr>
          <w:rFonts w:cstheme="minorHAnsi"/>
          <w:i/>
          <w:sz w:val="24"/>
          <w:szCs w:val="24"/>
          <w:lang w:val="en-US"/>
        </w:rPr>
        <w:t>mine</w:t>
      </w:r>
      <w:proofErr w:type="gramEnd"/>
      <w:r w:rsidR="00A45B94" w:rsidRPr="00A45B94">
        <w:rPr>
          <w:rFonts w:cstheme="minorHAnsi"/>
          <w:i/>
          <w:sz w:val="24"/>
          <w:szCs w:val="24"/>
          <w:lang w:val="en-US"/>
        </w:rPr>
        <w:t xml:space="preserve"> own self. 4. For I know nothing by myself; yet am I not hereby justified; but he that </w:t>
      </w:r>
      <w:proofErr w:type="spellStart"/>
      <w:r w:rsidR="00A45B94" w:rsidRPr="00A45B94">
        <w:rPr>
          <w:rFonts w:cstheme="minorHAnsi"/>
          <w:i/>
          <w:sz w:val="24"/>
          <w:szCs w:val="24"/>
          <w:lang w:val="en-US"/>
        </w:rPr>
        <w:t>judgeth</w:t>
      </w:r>
      <w:proofErr w:type="spellEnd"/>
      <w:r w:rsidR="00A45B94" w:rsidRPr="00A45B94">
        <w:rPr>
          <w:rFonts w:cstheme="minorHAnsi"/>
          <w:i/>
          <w:sz w:val="24"/>
          <w:szCs w:val="24"/>
          <w:lang w:val="en-US"/>
        </w:rPr>
        <w:t xml:space="preserve"> me is the Lord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44FFA3B3" w14:textId="5A596DAF" w:rsidR="003D1617" w:rsidRDefault="003D1617" w:rsidP="003D1617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1 Corinthians </w:t>
      </w:r>
      <w:r w:rsidR="00A45B94">
        <w:rPr>
          <w:rFonts w:cstheme="minorHAnsi"/>
          <w:i/>
          <w:sz w:val="24"/>
          <w:szCs w:val="24"/>
          <w:lang w:val="en-US"/>
        </w:rPr>
        <w:t>4</w:t>
      </w:r>
      <w:r>
        <w:rPr>
          <w:rFonts w:cstheme="minorHAnsi"/>
          <w:i/>
          <w:sz w:val="24"/>
          <w:szCs w:val="24"/>
          <w:lang w:val="en-US"/>
        </w:rPr>
        <w:t>:</w:t>
      </w:r>
      <w:r w:rsidR="00A45B94">
        <w:rPr>
          <w:rFonts w:cstheme="minorHAnsi"/>
          <w:i/>
          <w:sz w:val="24"/>
          <w:szCs w:val="24"/>
          <w:lang w:val="en-US"/>
        </w:rPr>
        <w:t>3-4</w:t>
      </w:r>
    </w:p>
    <w:p w14:paraId="2659D6B5" w14:textId="1E37E5AB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CB821C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Church at Corinth was honeycombed by the characteristic Greek vice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party spirit. The three great teachers, Paul, Peter, Apollos, were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pitted against each other, and each was unduly exalted by those who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swore by him, and unduly depreciated by the other two factions. But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men whose names were the war-cries of these sections were themselves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knit in closest friendship, and felt themselves to be servants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common of one Master, and fellow-workers in one task.</w:t>
      </w:r>
    </w:p>
    <w:p w14:paraId="75D9A66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4B2F9B" w14:textId="263599C9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Paul, in the immediate context, associating Peter and Apollos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himself, bids the Corinthians think of us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being servants of Christ,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not therefore responsible to men; and as stewards of the mysteries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God, that is, dispensers of truths long hidden but now revealed,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therefore accountable for correct accounts and faithful dispensation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only to the Lord of the household. Being responsible to Him,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heeded very little what others thought about them. Being responsible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Him, they could not accept vindication by their own consciences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being final. There was a judgment beyond these.</w:t>
      </w:r>
    </w:p>
    <w:p w14:paraId="6B77A59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6E396F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So here we have three tribunals--that of man's estimates, that of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own consciences, that of Jesus Christ. An appeal lies from the first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second, and from the second to the third. It is base to depend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men's judgments; it is well to attend to the decisions of conscience,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it is not well to take it for granted that, if conscience approve,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are absolved. The court of final appeal is Jesus Christ, and what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thinks about each of us. So let us look briefly at these three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tribunals.</w:t>
      </w:r>
    </w:p>
    <w:p w14:paraId="4EBE446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9E0EFF" w14:textId="77777777" w:rsidR="000937DD" w:rsidRPr="00A45B94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45B94">
        <w:rPr>
          <w:rFonts w:asciiTheme="minorHAnsi" w:hAnsiTheme="minorHAnsi" w:cs="Courier New"/>
          <w:b/>
          <w:bCs/>
          <w:sz w:val="22"/>
          <w:szCs w:val="22"/>
        </w:rPr>
        <w:t>I. First, the lowest--men's judgment.</w:t>
      </w:r>
    </w:p>
    <w:p w14:paraId="0A506CB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B224E8" w14:textId="117C1B6D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With me it is a very small thing that I should be judged of you,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enlightened Christians that you are, or by the outside world. Now,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Paul's letters give ample evidence that he was keenly alive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hostile and malevolent criticisms and slanders of his untiring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opponents. Many a flash of sarcasm out of the cloud like a lightning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bolt, many a burst of wounded affection like rain from summer skies,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tell us this. But I need not quote these. Such a character as his could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but be quick to feel the surrounding atmosphere, whether it was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 or of suspicion. So, he had to harden himself against what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naturally had a great effect upon him, the estimate which he felt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people round him were making of him. There was nothing brusque, rough,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contemptuous in his brushing aside these popular judgments. He gave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them all due weight, and yet he felt,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From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all that this lowest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tribunal may decide, there are two appeals, one to my own conscience,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one to my Master in heaven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2FE0254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3EA1B7" w14:textId="46DE79B5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Now, I suppose I need not say a word about the power which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terrible court which is always sitting, and which passes judgment upon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every one of us, though we do not always hear the sentences read, has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upon us all. There is a power which it is meant to have. It is not good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a man to stand constantly in the attitude of defying whatever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anybody else chooses to say or to think about him. But the danger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we are all exposed, far more than that other extreme, is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deferring too completely and slavishly to, and being far too subtly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influenced in all that we do by, the thought of what A, B, or C, may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have to say or to think about it. The last infirmity of noble minds,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says Milton about the love of fame. It is an infirmity to love it,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long for it, and live by it. It is a weakening of humanity, even where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men are spurred to great efforts by the thought of the reverberation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these in the ear of the world, and of the honour and glory that may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come therefrom.</w:t>
      </w:r>
    </w:p>
    <w:p w14:paraId="2E7B0B8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CE9D41" w14:textId="12E04C0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not only in these higher forms of seeking after reputation, but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lower forms, this trembling before, and seeking to conciliate,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tribunal of what we call general opinion,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means the voices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half-dozen people that are beside us and know about us, besets 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all, and weakens us all in a thousand ways. How many men would lose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motive that they have for living reputable lives, if nobody knew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anything about it? How many of you, when you go to London, and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strangers, frequent places that you would not be seen in in Manchester?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How many of us are hindered, in courses which we know that we ought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pursue, because we are afraid of this or that man or woman, and of what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may look or speak? There is a regard to man's judgment, which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separated by the very thinnest partition from hypocrisy. There is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very shadowy distinction between the man who, consciously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unconsciously, does a thing with an eye to what people may say about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it, and the man who pretends to be what he is not for the sake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reputation that he may thereby win.</w:t>
      </w:r>
    </w:p>
    <w:p w14:paraId="63D123A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73B429" w14:textId="381A8908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Now, the direct tendency of Christian faith and principle is to dwindle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into wholesome insignificance the multitudinous voice of men's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judgments. For, if I understand at all what Christianity means,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means centrally and essentially this, that I am brought into loving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personal relation with Jesus Christ, and draw from Him the power of my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life, and from Him the law of my life, and from Him the stimulus of my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life, and from Him the reward of my life. If there is a direct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communication between me and Him, and if I am deriving from Him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 that He gives, which is free from the law of sin and death,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shall have little need or desire to heed the judgment that men, who see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only the surface, may pass upon me, and upon my doings, and I shall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refer myself to Him instead of to them. Those who can go straight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Christ, whose lives are steeped in Him, who feel that they draw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Him, and that their actions and character are moulded by His touch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His Spirit, are responsible to no other tribunal. And the less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think about what men have to say of them the stronger, the nobler,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more Christ-like they will be.</w:t>
      </w:r>
    </w:p>
    <w:p w14:paraId="4CA8391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D351CE" w14:textId="048B1DBD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There is no need for any contempt or roughness to blend with such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putting aside of men's judgments. The velvet glove may be worn upon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iron hand. All meekness and lowliness may go with this wholesome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independence, and must go with it unless that independence is false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distorted. With me it is a very small thing to be judged of you, or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man's judgment,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need not be said in such a tone as to mean I do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care a rush what you think about me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but it must be said in such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tone as to mean I care supremely for one approbation, and if I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I can bear anything besides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4FABD42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F5F533" w14:textId="5A98842E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Let me appeal to you to cultivate more distinctly, as a plain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duty, this wholesome independence of men's judgment. I suppose there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never was a day when it was more needed that men should be themselves,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seeing with their own eyes what God may reveal to them and they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capable of receiving, and walking with their own feet on the path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fits them, whatsoever other people may say about it. For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multiplication of daily literature, the way in which we are all living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glass houses nowadays--everybody knowing everything about everybody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else, and delighting in the gossip which takes the place of literature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so many quarters--and the tendency of society to a more democratic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form give the many-headed monster and its many tongues far more power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than is wholesome, in the shaping of the lives and character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conduct of most men. The evil of democracy is that it levels down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one plane, and that it tends to turn out millions of people, as like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each other as if they had been made in a machine. 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 need,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believe, even more than our fathers did, to lay to heart this lesson,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the direct result of a deep and strong Christian faith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production of intensely individual character. And if there are plenty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angles in it, perhaps so much the better. We are apt to be rounded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being rubbed against each other, like the stones on the beach, till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there is not a sharp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 xml:space="preserve">corner or a point that can prick anywhere.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society becomes utterly monotonous, and is insipid and profitless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because of that. You Christian people, be yourselves, after your 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pattern. And whilst you accept all help from surrounding suggestions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hints, make it a very small thing that you be judged of men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you, young men, in warehouses and shops, and you, students, and you,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boys and girls, that are budding into life, never mind what other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people say. Let thine eyes look right onwards,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let all the clatter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 either side of you go on as it will. The voices are very loud,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if we go up high enough on the hill-top, to the secret place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Most High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, we shall look down and see, but not hear, the bustle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buzz; and in the great silence Christ will whisper to us, Well done!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good and faithful servant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That praise is worth getting, and one way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get it is to put aside the hindrance of anxious seeking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conciliate the good opinion of men.</w:t>
      </w:r>
    </w:p>
    <w:p w14:paraId="3534BA6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CC6331" w14:textId="77777777" w:rsidR="000937DD" w:rsidRPr="00A45B94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45B94">
        <w:rPr>
          <w:rFonts w:asciiTheme="minorHAnsi" w:hAnsiTheme="minorHAnsi" w:cs="Courier New"/>
          <w:b/>
          <w:bCs/>
          <w:sz w:val="22"/>
          <w:szCs w:val="22"/>
        </w:rPr>
        <w:t>II. Note the higher court of conscience.</w:t>
      </w:r>
    </w:p>
    <w:p w14:paraId="228104C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063B73" w14:textId="1B17C422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Our Apostle is not to be taken here as contradicting what he says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other places. I judge not mine own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self,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yet in one of these same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letters to the Corinthians he says, If we judged ourselves we should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be judged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So that he does not mean here that he is entirely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without any estimate of his own character or actions. That he did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some sense judge himself is evident from the next clause, because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goes on to say, I know nothing against myself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If he acquitted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himself, he must previously have been judging himself. But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acquittal of himself is not to be understood as if it covered the whole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ground of his life and character, but it is to be confined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subject in hand--viz. his faithfulness as a steward of the mysteries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God. But though there is nothing in that region of his life which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can charge against himself as unfaithfulness, he goes on to say,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Yet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am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not hereby justified?'</w:t>
      </w:r>
    </w:p>
    <w:p w14:paraId="58048F9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236CF0" w14:textId="2CEE00CF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Our absolution by conscience is not infallible. I suppose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conscience is more reliable when it condemns than when it acquits.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is never safe for a man to neglect it when it says,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You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are wrong!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just as unsafe for a man to accept it, without further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investigation, when it says,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You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are right!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the only thing that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infallible about what we call conscience is its sentence,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is right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do right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But when it proceeds to say This, that, and the other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thing is right; 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it is right for you to do it,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may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errors in the judgment, as everybody's own experience tells them.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inward judge needs to be stimulated, to be enlightened, to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corrected often. I suppose that the growth of Christian character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very largely the discovery that things that we thought innocent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not, for us, so innocent as we thought them.</w:t>
      </w:r>
    </w:p>
    <w:p w14:paraId="7A38591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171BEF" w14:textId="02690E51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You only need to go back to history, or to go down into your 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histories, to see how, as light has increased, dark corners have been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revealed that were invisible in the less brilliant illumination. How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long it has taken the Christian Church to find out what Christ's Gospel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teaches about slavery, about the relations of sex, about drunkenness,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about war, about a hundred other things that you and I do not yet know,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which our successors will wonder that we failed to see! Inquisitor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and martyr have equally said,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are serving God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Surely, too, nothing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more clearly witnessed by individual experience, than that we may do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wrong thing, and think that it is right. They that kill you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think that they do God service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60F7C99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979D7B" w14:textId="0AF032E5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So, Christian people, accept the inward monition when it is stern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prohibitive. Do not be too sure about it when it is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placable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permissive. Happy is he that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condemneth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not himself in the thing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he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alloweth</w:t>
      </w:r>
      <w:proofErr w:type="spellEnd"/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There may be secret faults, lying all unseen beneath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undergrowth in the forest, which yet do prick and sting. The upper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floors of the house where we receive company, and where we,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tenants, generally live, may be luxurious, and sweet, and clean. What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about the cellars, where ugly things crawl and swarm, and breed,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sting?</w:t>
      </w:r>
    </w:p>
    <w:p w14:paraId="0B3E20B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81429C" w14:textId="760CB3F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lastRenderedPageBreak/>
        <w:t xml:space="preserve">Ah, dear brethren! when my conscience says to me,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You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may do it,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always well to go to Jesus Christ, and say to Him May I?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Search me, 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God, and </w:t>
      </w:r>
      <w:r w:rsidR="00491073">
        <w:rPr>
          <w:rFonts w:asciiTheme="minorHAnsi" w:hAnsiTheme="minorHAnsi" w:cs="Courier New"/>
          <w:sz w:val="22"/>
          <w:szCs w:val="22"/>
        </w:rPr>
        <w:t>...</w:t>
      </w:r>
      <w:r w:rsidRPr="008047DD">
        <w:rPr>
          <w:rFonts w:asciiTheme="minorHAnsi" w:hAnsiTheme="minorHAnsi" w:cs="Courier New"/>
          <w:sz w:val="22"/>
          <w:szCs w:val="22"/>
        </w:rPr>
        <w:t xml:space="preserve"> see if there be any wicked way in me,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show it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me, and help me to cast it out. I know nothing against myself; yet am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hereby justified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4B90AC6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E54D16" w14:textId="77777777" w:rsidR="000937DD" w:rsidRPr="00A45B94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45B94">
        <w:rPr>
          <w:rFonts w:asciiTheme="minorHAnsi" w:hAnsiTheme="minorHAnsi" w:cs="Courier New"/>
          <w:b/>
          <w:bCs/>
          <w:sz w:val="22"/>
          <w:szCs w:val="22"/>
        </w:rPr>
        <w:t>III. Lastly, note the supreme court of final appeal.</w:t>
      </w:r>
    </w:p>
    <w:p w14:paraId="3A453E0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CB2CEA" w14:textId="25B7306F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 xml:space="preserve">He that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judgeth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me is the Lord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Now it is obvious that the Lord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Christ, both because of the preceding context and because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next verse, which speaks of His coming. And it is equally obvious,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though it is often unnoticed, that the judgment of which the Apostle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here speaking is a present and preliminary judgment. He that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judgeth</w:t>
      </w:r>
      <w:proofErr w:type="spell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-not, will judge,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now, at this very moment. That is to say,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whilst people round us are passing their superficial estimates upon me,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whilst my conscience is excusing, or else accusing me--and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neither case with absolute infallibility--there is another judgment,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running concurrently with them, and going on in silence. That calm eye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fixed upon me, and sifting me, and knowing me. That judgment is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fallible, because before Him the hidden things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the darkness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shelters, those creeping things in the cellars that I was speaking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about, are all manifest; and to Him the counsels of the heart,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is, the motives from which the actions flow, are all transparent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legible.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His judgment, the continual estimate of me which Jesus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Christ, in His supreme knowledge of me, has, at every moment of my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life--that is uttering the final word about me and my character.</w:t>
      </w:r>
    </w:p>
    <w:p w14:paraId="680369B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870ABE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His estimate will dwindle the sentences of the other two tribunals into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nothingness. What matter what his fellow-servants say about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steward's accounts, and distribution of provisions, and management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household? He has to render his books, and to give account of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stewardship, only to his lord.</w:t>
      </w:r>
    </w:p>
    <w:p w14:paraId="088F86A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B3C6B4" w14:textId="72F3BECF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governor of a Crown Colony may attach some importance to colonial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opinion, but he reports home; and it is what the people in Downing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Street will say that he thinks about. We have to report home; and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King whom we serve, to whom we have to give an account.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gladiator, down in the arena, did not much mind whether the thumbs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populace were up or down, though the one was the signal for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 and the other for his death. He looked to the place where, between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purple curtains and the flashing axes of the lictors, the emperor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sate. Our Emperor once was down on the sand Himself, and although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compassed about with a cloud of witnesses,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look to the Christ,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supreme Arbiter, and take acquittal or condemnation, life or death,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Him.</w:t>
      </w:r>
    </w:p>
    <w:p w14:paraId="637FEDB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DAE3A0" w14:textId="7EDDAB4A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That judgment, persistent all through each of our lives, is preliminary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the future tribunal and sentence. The Apostle employs in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context two distinct words, both of which are translated in our version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judge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one which is used in these three clauses, on which I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been commenting, means a preliminary examination, and the one which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used in the next verse means a final decisive trial and sentence. So,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dear brethren, Christ is gathering materials for His final sentence;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you and I are writing the depositions which will be adduced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evidence. Oh! how little all that the world may have said about a man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matter then! Think of a man standing before that great white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throne, and saying, I held a very high place in the estimation of my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neighbours. The newspapers and the reviews blew my trumpet assiduously.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My name was carved upon the plinth of a marble statue, that my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fellow-citizens set up in honour of my many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virtues,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and the name was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illegible centuries before the statue was burned in the last fire!</w:t>
      </w:r>
    </w:p>
    <w:p w14:paraId="04B6CF3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5B2AE5" w14:textId="06252DEA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Brother! seek for the praise from Him, which is praise indeed. If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says, Well done, good and faithful servant,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matters little what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censures men may pass on us. If He says, I never knew you,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praises will not avail. Wherefore we labour that, whether present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absent, we may be well-pleasing to Him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022D498F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2734E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25139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1161</TotalTime>
  <Pages>4</Pages>
  <Words>2424</Words>
  <Characters>13820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2021-12-15T14:58:00Z</dcterms:modified>
</cp:coreProperties>
</file>