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81D1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6499C65" w14:textId="7E3C0138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-016</w:t>
      </w:r>
      <w:r w:rsidRPr="000D6B18">
        <w:rPr>
          <w:sz w:val="32"/>
          <w:u w:val="single"/>
        </w:rPr>
        <w:t xml:space="preserve">. </w:t>
      </w:r>
      <w:r w:rsidR="00D47F4B">
        <w:rPr>
          <w:b/>
          <w:sz w:val="32"/>
          <w:u w:val="single"/>
        </w:rPr>
        <w:t>A SERVANT OF MEN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101B44C" w14:textId="18050C39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15E06">
        <w:rPr>
          <w:rFonts w:cstheme="minorHAnsi"/>
          <w:i/>
          <w:sz w:val="24"/>
          <w:szCs w:val="24"/>
          <w:lang w:val="en-US"/>
        </w:rPr>
        <w:t xml:space="preserve">19. </w:t>
      </w:r>
      <w:r w:rsidR="00715E06" w:rsidRPr="00715E06">
        <w:rPr>
          <w:rFonts w:cstheme="minorHAnsi"/>
          <w:i/>
          <w:sz w:val="24"/>
          <w:szCs w:val="24"/>
          <w:lang w:val="en-US"/>
        </w:rPr>
        <w:t>For though I be free from all men, yet have I made myself servant unto all, that I might gain the more. 20. And unto the Jews I became as a Jew, that I might gain the Jews; to them that are under the law, as under the law, that I might gain them that are under the law; 21. To them that are without law, as without law, (being not without law to God, but under the law to Christ,) that I might gain them that are without law. 22. To the weak became I as weak, that I might gain the weak: I am made all things to all men, that I might by all means save some. 23. And this I do for the gospel's sake, that I might be partaker thereof with you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96E86C7" w14:textId="6767BB08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715E06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:19</w:t>
      </w:r>
      <w:r w:rsidR="00715E06">
        <w:rPr>
          <w:rFonts w:cstheme="minorHAnsi"/>
          <w:i/>
          <w:sz w:val="24"/>
          <w:szCs w:val="24"/>
          <w:lang w:val="en-US"/>
        </w:rPr>
        <w:t>-23</w:t>
      </w:r>
    </w:p>
    <w:p w14:paraId="304021B8" w14:textId="7035387D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1F2701" w14:textId="468D400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speaks much of himself, but he is not an egotist. When he says,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so and so,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a gracious way of enjoining the same conduct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readers. He will lay no burden on them which he does not himself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carry. The leader who can say Come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likely to want followers.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So, in this section, the Apostle is really enjoining on the Corinthians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conduct which he declares is his own.</w:t>
      </w:r>
    </w:p>
    <w:p w14:paraId="135010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282DD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The great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principle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incumbent on all Christians, with a view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salvation of others, is to go as far as one can without untruthfulness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direction of finding points of resemblance and contact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those to whom we would commend the Gospel. There is a base counterfeit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this apostolic example, which slurs over distinctive beliefs,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weakly tries to please everybody by differing from nobody.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trimming to catch all winds never gains any. Mr. Facing-both-ways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a powerful evangelist. The motive of becoming all things to all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be plainly disinterested, and the assimilation must have love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souls concerned and eagerness to bring the truth to them, and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truth, legibly stamped upon it, or it will be regarded,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rightly so, as mere cowardice or dishonesty. And there must be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stretching the assimilation to the length of either concealing truth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fraternising in evil. Love to my neighbour can never lead to my joining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in wrongdoing.</w:t>
      </w:r>
    </w:p>
    <w:p w14:paraId="30DE1F9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72D70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while the limits of this assumption of the colour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surroundings are plainly marked, there is ample space within these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exercise of this eminently Christian grace. We must get near people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would help them. Especially must we identify ourselves with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sympathy, and seek to multiply points of assimilation, if we would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 them to Jesus Christ. He Himself had to become man that He might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gain men, and His servants have to do likewise, in their degree.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old story of the Christian teacher who voluntarily became a slave,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might tell of Christ to slaves, has in spirit to be repeated by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all.</w:t>
      </w:r>
    </w:p>
    <w:p w14:paraId="537AA13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B056E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We can do no good by standing aloof on a height and flinging down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to the people below. They must feel that we enter into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circumstances, prejudices, ways of thinking, and the like, if our words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to have power. That is true about all Christian teachers, whether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old or young. You must be a boy among boys, and try to show that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enter into the boy's nature, or you may lecture till doomsday and do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good.</w:t>
      </w:r>
    </w:p>
    <w:p w14:paraId="21142B5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01AAB6" w14:textId="3A35CE2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Paul instances three cases in which he had acted, and still continued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do so, on this principle. He was a Jew, but after his conversion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to become a Jew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by a distinct act; that is, he had receded so far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his old self, that he, if he had had only himself to think of,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have given up all Jewish observances. But he felt it his duty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conciliate prejudice as far as he could, and so, though he would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fought to the death rather than given countenance to the belief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circumcision was necessary, he had no scruple about circumcising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Timothy; and, though he believed that for Christians the whole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ancient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ritual was abolished, he was quite willing, if it would smooth away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prejudices of the many thousands of Jews who believed,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show, by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participation in the temple worship, that he walked orderly, keeping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law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If he was told You must,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answer could only be I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but if it was a question of conciliating, he was ready to go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lengths for that.</w:t>
      </w:r>
    </w:p>
    <w:p w14:paraId="73FE70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FEF210" w14:textId="40B062B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category which he names next is not composed of different persons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first, but of the same persons regarded from a somewhat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 point of view. Them that are under the law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describes Jews,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by their race, but by their religion; and Paul was willing to take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place among them, as we have just observed. But he will not do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as to be misunderstood, wherefore he protests that in doing so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voluntarily abridging his freedom for a specific purpose. He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 the law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for the very pith of his view of the Christian's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position is that he has nothing to do with that Mosaic law in any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parts, because Christ has made him free.</w:t>
      </w:r>
    </w:p>
    <w:p w14:paraId="7F27FF0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994A05" w14:textId="6C02773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second class to whom in his wide sympathies he is able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assimilate himself, is the opposite of the former--the Gentiles who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law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did not preach on Mars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Hill as he did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synagogues. The many-sided Gospel had aspects fitted for the Gentiles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had never heard of Moses, and the many-sided Apostle had links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likeness to the Greek and the barbarian. But here, too,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assimilation of himself to those whom he seeks to win is voluntary;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wherefore he protests that he is not without law, though he recognises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longer the obligations of Moses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law, for he is under [or, rather,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"in"] law to Christ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A1865C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B9858C" w14:textId="4DE1542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weak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those too scrupulous-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conscienced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Christians of whom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has been speaking in chapter </w:t>
      </w:r>
      <w:r w:rsidR="00715E06">
        <w:rPr>
          <w:rFonts w:asciiTheme="minorHAnsi" w:hAnsiTheme="minorHAnsi" w:cs="Courier New"/>
          <w:sz w:val="22"/>
          <w:szCs w:val="22"/>
        </w:rPr>
        <w:t>8.</w:t>
      </w:r>
      <w:r w:rsidRPr="008047DD">
        <w:rPr>
          <w:rFonts w:asciiTheme="minorHAnsi" w:hAnsiTheme="minorHAnsi" w:cs="Courier New"/>
          <w:sz w:val="22"/>
          <w:szCs w:val="22"/>
        </w:rPr>
        <w:t xml:space="preserve"> and whose narrow views he exhorted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stronger brethren to respect, and to refrain from doing what they could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without harming their own consciences, lest by doing it they should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induce a brother to do the same, whose conscience would prick him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it. That is a lesson needed to-day as much as, or more than, in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time, for the widely different degrees of culture and diversities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condition, training, and associations among Christians now necessarily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result in very diverse views of Christian conduct in many matters.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grand principle laid down here should guide us all, both in regard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fellow-Christians and others. Make yourself as like them as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honestly can; restrict yourself of allowable acts, in deference to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 prejudices; but let the motive of your assimilating yourself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others be clearly their highest good, that you may gain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them, not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yourself but for your Master.</w:t>
      </w:r>
    </w:p>
    <w:p w14:paraId="0FB8C17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451CA3" w14:textId="190A5D2D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Verse 23 lays down Paul's ruling principle, which both impelled him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 all things to all men, with a view to their salvation, as he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saying, and urged him to effort and self-discipline, with a view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his own, as he goes on to say. For the Gospel's sake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seems to point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backward; that I may be a joint partaker thereof points forward.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not only to preach the Gospel to others, but to live on it and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saved by it ourselves.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5321B2B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684559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3940A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BD5A97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2021-12-15T15:26:00Z</dcterms:modified>
</cp:coreProperties>
</file>