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9BDA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DA620BB" w14:textId="339EFCFE" w:rsidR="003D1617" w:rsidRPr="00B22470" w:rsidRDefault="003D1617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 CORINTHIANS</w:t>
      </w:r>
      <w:r w:rsidR="00192792">
        <w:rPr>
          <w:b/>
          <w:sz w:val="32"/>
          <w:u w:val="single"/>
        </w:rPr>
        <w:t>-021</w:t>
      </w:r>
      <w:r w:rsidRPr="000D6B18">
        <w:rPr>
          <w:sz w:val="32"/>
          <w:u w:val="single"/>
        </w:rPr>
        <w:t xml:space="preserve">. </w:t>
      </w:r>
      <w:r w:rsidR="00216E35">
        <w:rPr>
          <w:b/>
          <w:sz w:val="32"/>
          <w:u w:val="single"/>
        </w:rPr>
        <w:t>THE UNIVERSAL GIFT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942ADED" w14:textId="547827A6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16E35" w:rsidRPr="00216E35">
        <w:rPr>
          <w:rFonts w:cstheme="minorHAnsi"/>
          <w:i/>
          <w:sz w:val="24"/>
          <w:szCs w:val="24"/>
          <w:lang w:val="en-US"/>
        </w:rPr>
        <w:t>The manifestation of the Spirit is given to every man to profit withal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E175103" w14:textId="256A4FEA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1 Corinthians </w:t>
      </w:r>
      <w:r w:rsidR="00216E35">
        <w:rPr>
          <w:rFonts w:cstheme="minorHAnsi"/>
          <w:i/>
          <w:sz w:val="24"/>
          <w:szCs w:val="24"/>
          <w:lang w:val="en-US"/>
        </w:rPr>
        <w:t>12</w:t>
      </w:r>
      <w:r>
        <w:rPr>
          <w:rFonts w:cstheme="minorHAnsi"/>
          <w:i/>
          <w:sz w:val="24"/>
          <w:szCs w:val="24"/>
          <w:lang w:val="en-US"/>
        </w:rPr>
        <w:t>:</w:t>
      </w:r>
      <w:r w:rsidR="00216E35">
        <w:rPr>
          <w:rFonts w:cstheme="minorHAnsi"/>
          <w:i/>
          <w:sz w:val="24"/>
          <w:szCs w:val="24"/>
          <w:lang w:val="en-US"/>
        </w:rPr>
        <w:t>7</w:t>
      </w:r>
    </w:p>
    <w:p w14:paraId="504AD003" w14:textId="1F8BB9DB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16D108" w14:textId="500B619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great fact which to-day [</w:t>
      </w:r>
      <w:r w:rsidR="00216E35">
        <w:rPr>
          <w:rFonts w:asciiTheme="minorHAnsi" w:hAnsiTheme="minorHAnsi" w:cs="Courier New"/>
          <w:sz w:val="22"/>
          <w:szCs w:val="22"/>
        </w:rPr>
        <w:t>Whitsunday</w:t>
      </w:r>
      <w:r w:rsidRPr="008047DD">
        <w:rPr>
          <w:rFonts w:asciiTheme="minorHAnsi" w:hAnsiTheme="minorHAnsi" w:cs="Courier New"/>
          <w:sz w:val="22"/>
          <w:szCs w:val="22"/>
        </w:rPr>
        <w:t>] commemorates is too often regarded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it were a transient gift, limited to those on whom it was first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bestowed. We sometimes hear it said that the great need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world is a second Pentecost, a fresh outpouring of the Spirit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God and the like. Such a way of thinking and speaking misconceives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nature and significance of the first Pentecost, which had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transient element in it, but in essence was permanent. The rushing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mighty wind and the cloven tongues of fire, and the strange speech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many languages, were all equally transient. The rushing wind swept 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house was no more filled with it. The tongues flickered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invisibility and disappeared from the heads. The hubbub of many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languages was quickly silent. But that which these things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symbolised is permanent; and we are not to think of Pentecost as if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were a sudden gush from a great reservoir, and the sluice was let down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 after it, but as if it were the entrance into a dry bed,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rushing stream, whose first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outgush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was attended with noise, but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thereafter flows continuous and unbroken. If churches or individuals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scant of that gift, it is not because it has not been bestowed,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it has not been accepted.</w:t>
      </w:r>
    </w:p>
    <w:p w14:paraId="4EA4CB5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5DE36C" w14:textId="35BC343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My text tells us two things: it unconditionally and broadly asserts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every Christian possesses this great gift--the manifestation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given to every man; and then it asserts that the gift of each is meant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utilised for the good of all. The manifestation is given to every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to profit withal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9E913F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EA4C9A" w14:textId="77777777" w:rsidR="000937DD" w:rsidRPr="00216E35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16E35">
        <w:rPr>
          <w:rFonts w:asciiTheme="minorHAnsi" w:hAnsiTheme="minorHAnsi" w:cs="Courier New"/>
          <w:b/>
          <w:bCs/>
          <w:sz w:val="22"/>
          <w:szCs w:val="22"/>
        </w:rPr>
        <w:t>I. Let me, then, say a word or two, to begin with, about the</w:t>
      </w:r>
      <w:r w:rsidR="000937DD" w:rsidRPr="00216E3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16E35">
        <w:rPr>
          <w:rFonts w:asciiTheme="minorHAnsi" w:hAnsiTheme="minorHAnsi" w:cs="Courier New"/>
          <w:b/>
          <w:bCs/>
          <w:sz w:val="22"/>
          <w:szCs w:val="22"/>
        </w:rPr>
        <w:t>universality of this gift.</w:t>
      </w:r>
    </w:p>
    <w:p w14:paraId="5B3240A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89636C" w14:textId="4B63A79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that is implied in our Lord's own language, as commented upon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Evangelist. For Jesus Christ declared that this was the standing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law of His kingdom, to be universally applied to all its members,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that believeth on Him, out of him shall flow rivers of living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water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the Evangelist's comment goes on to say,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He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Spirit which they that believe on Him should receive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There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condition and the qualification. Wherever there is faith, there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 of God is bestowed, and bestowed in the measure in which faith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exercised. So, then, in full accordance with such fundamental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principles in reference to the gift of the Spirit of God, comes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language of my text, and of many another text to which I cannot do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refer. But let me just quote one or two of them, in order that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make more emphatic what I believe a great many Christian people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realise as they ought--viz. that the gift of God's Holy Spirit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a thing to be desired, as if it were not possessed or confined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select individuals, or manifested by exceptional and lofty attainments,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is the universal heritage of the whole Christian Church. Know ye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that ye are the temple of the Holy Ghost?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have all been made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drink into one Spirit,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Paul again, in the immediate context.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any man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have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not the Spirit of Christ, he is none of His,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he,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unconditionally. And in many other places the same principle is laid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down, a principle which I believe the Christian Church to-day needs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recalled to its consciousness, that it may be quickened to realise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in its experience far more than is the case at present.</w:t>
      </w:r>
    </w:p>
    <w:p w14:paraId="5021876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B7F7E7" w14:textId="21006BF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Let me remind you, too, that that universality of the gifts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Divine Spirit is implied in the very conception of what Christ's work,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its deepest and most precious aspects to us, is. For we are not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limit, as a great many so-called earnest evangelical teachers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believers do--we are not to limit His work to that which is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effected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a man first becomes a Christian--viz. pardon and acceptance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God. God forbid that I should ever seem to underrate that great initial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gift on which everything else must be built. But I am not underrating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when I say, Let us prophesy according to the proportion of faith,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proportion of faith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been violated, and the perspective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completeness of Christian truth, and of Christ's gifts, have been,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alas! to a very large extent distorted because Christian people,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trained in what we call the evangelical school, have laid far too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little emphasis on the fact that the essential gift of Christ to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people is not pardon, nor acceptance, nor justification, but life;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forgiveness, and altered relationship to God, and assurance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acceptance with Him, are all preliminaries. They are, if I may recur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figure that I have already employed, the preparing of the channel,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taking away of the obstacles that block its mouth, in order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inrush of the flood of the river of the water of life.</w:t>
      </w:r>
    </w:p>
    <w:p w14:paraId="170E0D7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AE58AC" w14:textId="30BA0EF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This life that Christ gives is the result of the gift of the Spirit.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any man have not the Spirit of Christ he is none of His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life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gift considered from our side, and the Spirit is the gift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considered from the divine side. Every man that hath the Son hath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because the law of the Spirit of life in Christ has made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free from the law of sin and death.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you see if that is true--and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my part am sure that it is--then all that vulgar way of looking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influences of the Holy Spirit upon men, as if they were confined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certain exceptional people, or certain abnormal and extraordinary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elevated acts, is swept away. It is not the spasmodic, the exceptional,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rare, not the lofty or transcendentally Christlike acts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characters that are alone the manifestation of the Spirit.</w:t>
      </w:r>
    </w:p>
    <w:p w14:paraId="6E8B015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8C8CC9" w14:textId="4DBEAC3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Nor is this gift a thing that a man can discover as distinct from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own consciousness. The point where the river of the water of life comes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the channel of our spirits lies away far up, near the sources,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long before the stream comes into sight in our own consciousness,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blended waters have been inseparably mingled, and flow on peacefully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together. The Spirit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beareth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witness with our spirits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you are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expect that you can hear two voices speaking, but it is one voice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one only.</w:t>
      </w:r>
    </w:p>
    <w:p w14:paraId="656790D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01CDBD" w14:textId="6070DC0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that universality of this divine gift underlies the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constitution of the Christian Church. Where the Spirit of the Lord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liberty,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said Paul. It is because each Christian man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access to the one Source of illumination and of truth and righteousness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holiness, that no Christian man is to become subject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dominion of a brother. And it is because on the servants and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handmaidens has been poured out, in these days, God's Spirit and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prophesy, that all domination of classes or individuals, and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stiffening of the free life of God's Church by man-made creeds,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contrary to the very basis of its existence, and an attack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dignity of each individual member of the Church. Ye have an unction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Holy One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said to all Christian people--and ye need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that any man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teach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you,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still less that any man, or body of men,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document framed by men, should be set up as normal and authoritative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over Christ's free people.</w:t>
      </w:r>
    </w:p>
    <w:p w14:paraId="7535FB5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3EB9E1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Still further, and only one word--Let me remind you of what I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already said, and what is only too sadly true, that this grand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universality of the Spirit's gift to all Christian people does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fill, in the mind of the ordinary Christian man, the place that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ought, and it does not fill it, therefore, in his experience. I say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upon that point.</w:t>
      </w:r>
    </w:p>
    <w:p w14:paraId="44B900C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6DCDFF" w14:textId="77777777" w:rsidR="000937DD" w:rsidRPr="00216E35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16E35">
        <w:rPr>
          <w:rFonts w:asciiTheme="minorHAnsi" w:hAnsiTheme="minorHAnsi" w:cs="Courier New"/>
          <w:b/>
          <w:bCs/>
          <w:sz w:val="22"/>
          <w:szCs w:val="22"/>
        </w:rPr>
        <w:t>II. And now let me say a word, secondly, about the many-sidedness of</w:t>
      </w:r>
      <w:r w:rsidR="000937DD" w:rsidRPr="00216E3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16E35">
        <w:rPr>
          <w:rFonts w:asciiTheme="minorHAnsi" w:hAnsiTheme="minorHAnsi" w:cs="Courier New"/>
          <w:b/>
          <w:bCs/>
          <w:sz w:val="22"/>
          <w:szCs w:val="22"/>
        </w:rPr>
        <w:t>this universal gift.</w:t>
      </w:r>
    </w:p>
    <w:p w14:paraId="5384E1B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8480A2" w14:textId="724F1C5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One of the reasons why Christian people as a whole do not realise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universality as they ought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, as I have already suggested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somewhat different connection, because they limit their notions far too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much of what the gift of God's Spirit is to do to men. We must take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wider view of what that Spirit is meant to effect than we ordinarily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take, before we understand how real and how visible its universal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manifestations are. Take a leaf out of the Old Testament. The man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made the brass-work for the Tabernacle was full of the Spirit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poets who sung the Psalms, in more than one place, declare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themselves that they, too, were but the harps upon which the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finger played. Samson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was capable of his rude feats of physical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strength, because the Spirit of God was upon him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Art, song, counsel,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statesmanlike adaptation of means to ends, and discernment of proper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courses for a nation, such as were exemplified in Joseph and in Daniel,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are, in the Old Testament, ascribed to the Spirit of God, and even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rude physical strength of the simple-natured and sensuous athlete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traced up to the same source.</w:t>
      </w:r>
    </w:p>
    <w:p w14:paraId="052EBB4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47AE41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again, we see another sphere of the Spirit's working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manifestations of it in the experience of the primitive Church.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are, as we all know, accompanied with miracles, speaking with tongues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working wonders. The signs of that Spirit in those days were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visible and audible. As I said, when the river first came into its bed,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came like the tide in Morecambe Bay, breast-high, with a roar and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rush. But it was quiet after that. In the context we have a whole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series of manifestations of this Divine Spirit, some of them miraculous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some being natural faculties heightened, but all concerned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Church as a society, and being for the benefit of the community.</w:t>
      </w:r>
    </w:p>
    <w:p w14:paraId="696B9A3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F4C092" w14:textId="45901FB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there is another class. If you turn to the Epistle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Galatians, you will find a wonderful list there of what the Apostle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calls the fruit of the Spirit,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beginning with love, joy, peace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all moral and religious, bearing upon personal experience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completeness of the individual character.</w:t>
      </w:r>
    </w:p>
    <w:p w14:paraId="04CCFF3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8C430F" w14:textId="23466F2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let us include all these aspects in our conception of the fruit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Spirit's working on men--the secular, if we may use that word,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exhibited in the Old Testament; the miraculous, as seen in the first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days of the Church; the ecclesiastical, if we may so designate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endowments mentioned in the context, and the purely personal, moral,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religious emotions and acts. The plain fact is that everything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Christian's life, except his sin, is the manifestation of that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Spirit, from whom all good thoughts, counsels, and works do proceed.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Spirit of adoption,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whenever in my heart there rises warm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blessed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aspiration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Abba! Father!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not my voice only,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voice of that Divine Spirit. He is the Spirit of intercession;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whenever in my soul there move yearning desires after infinite good,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child-like longings to be knit more closely to Him, that, too,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voice of God's Spirit; and our prayers are then sweet, indeed, when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Spirit gives by which we pray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In like manner, all the variety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emotions and experiences is to be traced to the conjoint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operation of that Divine Spirit as the source, and my own spirit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influenced by, and the organ of, the Spirit of God. If I may take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rough illustration, there is a story in the Old Testament about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king, to whom were given a bow and arrow, with the command to shoot.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prophet's hand was laid on the king's weak hand, and the weak hand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strengthened by the touch of the other; and with one common pull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drew back the string and the arrow sped. The king drew the bow,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it was the prophet's hand grasping his wrist that gave him strength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do it. And that is how the Spirit of God will work with us if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will.</w:t>
      </w:r>
    </w:p>
    <w:p w14:paraId="74EB9D8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F55BC1" w14:textId="77777777" w:rsidR="000937DD" w:rsidRPr="00216E35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16E35">
        <w:rPr>
          <w:rFonts w:asciiTheme="minorHAnsi" w:hAnsiTheme="minorHAnsi" w:cs="Courier New"/>
          <w:b/>
          <w:bCs/>
          <w:sz w:val="22"/>
          <w:szCs w:val="22"/>
        </w:rPr>
        <w:t>III. Finally, consider the purpose of all the diverse manifestations of</w:t>
      </w:r>
      <w:r w:rsidR="000937DD" w:rsidRPr="00216E3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16E35">
        <w:rPr>
          <w:rFonts w:asciiTheme="minorHAnsi" w:hAnsiTheme="minorHAnsi" w:cs="Courier New"/>
          <w:b/>
          <w:bCs/>
          <w:sz w:val="22"/>
          <w:szCs w:val="22"/>
        </w:rPr>
        <w:t>the one universal gift.</w:t>
      </w:r>
    </w:p>
    <w:p w14:paraId="6F4B0EC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CDFBFE" w14:textId="7D20A5B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To profit withal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-for his own good who possesses it, and for the good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all the rest of his brethren.</w:t>
      </w:r>
    </w:p>
    <w:p w14:paraId="197B857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4902EE" w14:textId="432F0B8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that involves two plain things. There have been people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Christian Church who have said,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have all the Spirit, and therefore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do not need one another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There may be isolation,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self-sufficiency, and a host of other evils coming in, if we only grasp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thought, The manifestation of the Spirit is given to every man,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they are all corrected if we go on and say, to profit withal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 one of us has something, and no one of us has everything; so,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one hand, we want each other, and, on the other hand, we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responsible for the use of what we have.</w:t>
      </w:r>
    </w:p>
    <w:p w14:paraId="24445F65" w14:textId="32BB1C4A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02657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You get the life, not in order that you may plume yourself on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possession, nor in order that you may ostentatiously display it, still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less in order that you may shut it up and do nothing with it; but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get the life in order that it may spread through you to others.</w:t>
      </w:r>
    </w:p>
    <w:p w14:paraId="5AC2716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FC3E29" w14:textId="61007A58" w:rsidR="000937DD" w:rsidRDefault="004A0195" w:rsidP="00216E35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least flower with a brimming cup may stand,</w:t>
      </w:r>
    </w:p>
    <w:p w14:paraId="2CE964E4" w14:textId="5F652C73" w:rsidR="000937DD" w:rsidRDefault="004A0195" w:rsidP="00216E35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And share its dew-drop with another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near</w:t>
      </w:r>
      <w:proofErr w:type="gramEnd"/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522279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D048EF" w14:textId="246F7A3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each have the life that God's grace may fructify through us to all.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Power is duty; endowment is obligation; capacity prescribes work.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manifestation of the Spirit is given to every man to profit withal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7BEB92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8AC4F4" w14:textId="3D8DC12D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You can regulate the flow. You have the sluice; you can shut it or open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it. I have said that the condition, and the only condition,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possessing the fulness of God's Spirit is faith in Jesus Christ.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Therefore, the more you trust the more you have, and the less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 the less the gift. You can get much or little, according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greatness or the smallness, the fixity or the transiency, of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desires. If you hold the empty cup with a tremulous hand, the precious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liquid will not be poured into it--for some of it will be spilt--in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same fulness as it would be if you held it steadily. It is the old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story--the miraculous flow of the oil stopped when the widow had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pots and vessels to bring. The reason why some of us have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little of that Divine Spirit is because we have not held out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vessels to be filled. You can diminish the flow by ignoring it,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is what a host of so-called Christian people do nowadays. You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diminish it by neglecting to use the little that you have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purpose for which it was given you. Does anybody profit by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spiritual life? Do you profit much by it yourselves? Has it ever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least good to anybody else in the world? The manifestation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Spirit is given to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you, if you are a Christian man or woman,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less. And if you shut it up, and do never an atom of good with it,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either to yourselves or to anybody else, of course it will slip away;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and, sometime or other, to your astonishment, you will find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vessels are empty, and that the Spirit of the Lord has departed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you. Grieve not the Holy Spirit of God, whereby ye are sealed unto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day of redemption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7B6552FF" w14:textId="5A706F2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B28D18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DBC45C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37CA78" w14:textId="5FAB4248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25139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1187E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4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2021-12-15T15:24:00Z</dcterms:modified>
</cp:coreProperties>
</file>