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ACBC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88C759" w14:textId="6AF8D90A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010</w:t>
      </w:r>
      <w:r w:rsidRPr="000D6B18">
        <w:rPr>
          <w:sz w:val="32"/>
          <w:u w:val="single"/>
        </w:rPr>
        <w:t xml:space="preserve">. </w:t>
      </w:r>
      <w:r w:rsidR="00A72F75">
        <w:rPr>
          <w:b/>
          <w:sz w:val="32"/>
          <w:u w:val="single"/>
        </w:rPr>
        <w:t>PAUL'S EARLIEST TEACHING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548F2E" w14:textId="57B9CAED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72F75" w:rsidRPr="00A72F75">
        <w:rPr>
          <w:rFonts w:cstheme="minorHAnsi"/>
          <w:i/>
          <w:sz w:val="24"/>
          <w:szCs w:val="24"/>
          <w:lang w:val="en-US"/>
        </w:rPr>
        <w:t>I charge you, by the Lord, that this epistle be read unto all the holy brethren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059621" w14:textId="101F6DC0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A72F75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A72F75">
        <w:rPr>
          <w:rFonts w:cstheme="minorHAnsi"/>
          <w:i/>
          <w:sz w:val="24"/>
          <w:szCs w:val="24"/>
          <w:lang w:val="en-US"/>
        </w:rPr>
        <w:t>27</w:t>
      </w:r>
    </w:p>
    <w:p w14:paraId="4B0CD93E" w14:textId="6D5D2F3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8D6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the books of the New Testament were arranged according to the dates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composition, this epistle would stand first. It was written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somewhere about twenty years after the Crucifixion, and long before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existing Gospels. It is, therefore, of peculiar interest,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the most venerable extant Christian document, and as being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to Christian truth quite independent of the Gospel narratives.</w:t>
      </w:r>
    </w:p>
    <w:p w14:paraId="200B90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DBFE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little community at Thessalonica had been gathered together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of a very brief period of ministration by Paul. He had spoken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three successive Sabbaths in the synagogue, and had drawn 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 society, mostly consisting of heathens, though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sprinkling of Jews amongst them. Driven from the city by a riot,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left it for Athens, with many anxious thoughts, of course,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the infant community would be able to stand alone after so few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weeks of his presence and instruction.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sent back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travelling companions, Timothy by name, to watch over the young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plant for a little while. When Timothy returned with the intelligence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steadfastness, it was good news indeed, and with a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relieved anxiety, he sits down to write this letter, which,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through, throbs with thankfulness, and reveals the strain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news had taken off his spirit.</w:t>
      </w:r>
    </w:p>
    <w:p w14:paraId="0EC2E3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82AA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no such definite doctrinal statements in it as in the most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longer letters; it is simply an outburst of confidence and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tenderness, and a series of practical instructions. It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 the least doctrinal of the Pauline Epistles. And in one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under certain limitations, that is perfectly true. But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that it is so makes its indications and hints and allusions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significant; and if this letter, not written for the purpose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enforcing any special doctrinal truth, be so saturated as it is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facts and principles of the Gospel, the stronger is the attestation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gives to the importance of these. I have, therefore,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might be worth our while now, and might, perhaps, set threadbare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in something of a new light, if we put this--the most ancient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writing extant, which is quite independent of the four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Gospels--into the witness-box, and see what it has to say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truths and principles which we call the Gospel of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my simple design, and I gather the phenomena into three or four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divisions for the sake of accuracy and order.</w:t>
      </w:r>
    </w:p>
    <w:p w14:paraId="31BE3B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84C5D" w14:textId="77777777" w:rsidR="000937DD" w:rsidRPr="00A72F7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2F75">
        <w:rPr>
          <w:rFonts w:asciiTheme="minorHAnsi" w:hAnsiTheme="minorHAnsi" w:cs="Courier New"/>
          <w:b/>
          <w:bCs/>
          <w:sz w:val="22"/>
          <w:szCs w:val="22"/>
        </w:rPr>
        <w:t>I. First of all, then, let us hear its witness to the divine Christ.</w:t>
      </w:r>
    </w:p>
    <w:p w14:paraId="3CEBCF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65883" w14:textId="54ED66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Look how the letter begins.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Paul, and Silvanus, and Timotheus,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 of the Thessalonians, which is in God the Father,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is the meaning of that collocation, putting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names side by side, unless it means that the Lord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sits on the Father's throne, and is divine?</w:t>
      </w:r>
    </w:p>
    <w:p w14:paraId="084012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E7EEF" w14:textId="526CD35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there is another fact that I would have you notice, and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more than twenty times in this short letter that great name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applied to Jesus,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mark that that is something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mere title of human authority. It is in reality the New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equivalent of the Old Testament Jehovah, and is the transference to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incommunicable name.</w:t>
      </w:r>
    </w:p>
    <w:p w14:paraId="798FF0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850D2" w14:textId="6190664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 then there is another fact which I would have you weigh, viz.,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letter direct prayer is offered to our Lord Himself. In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we read the petition,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our God and Father Himself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Jesus direct our way unto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petition is presented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both, and where both are supposed to be operative in the answer.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that,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following upon this plural subject,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itself a singular verb. Could language more completely express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grammatical solecism does, the deep truth of the true and proper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divinity of our Lord and Saviour Jesus Christ? There is nothing in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part of Scripture more emphatic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lofty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its unfaltering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 of that fundamental truth of the Gospel than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altogether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undoctrinal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Epistle.</w:t>
      </w:r>
    </w:p>
    <w:p w14:paraId="1DD4E9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C1526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does not conceive himself to be telling these men,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were such raw and recent Christians, anything new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presupposes the truth that to Him desires and prayers may go.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loftiest apex of revealed religion had been imparted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handful of heathens in the few weeks of the Apostle's stay 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And nowhere upon the inspired pages of the fourth Evangelist,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great Epistle to the Colossians, which is the very citadel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central fort of that doctrine in Scripture, is there more emphatically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stated this truth than here, in these incidental allusions.</w:t>
      </w:r>
    </w:p>
    <w:p w14:paraId="71840A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2B8D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witness, at any rate, declares, apart altogether from any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Scripture, that so early in the development of the Church's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history, and to people so recently dragged from idolatry, and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but such necessarily partial instruction in revealed truth,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had not been omitted, that the Christ in whom they trusted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Son of the Father. And it takes it for granted that,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deeply was that truth embedded in their new consciousness that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allusion to it was all that was needed for their understanding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faith. That is the first part of the testimony.</w:t>
      </w:r>
    </w:p>
    <w:p w14:paraId="25A0E5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918BE" w14:textId="77777777" w:rsidR="000937DD" w:rsidRPr="00A72F7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2F75">
        <w:rPr>
          <w:rFonts w:asciiTheme="minorHAnsi" w:hAnsiTheme="minorHAnsi" w:cs="Courier New"/>
          <w:b/>
          <w:bCs/>
          <w:sz w:val="22"/>
          <w:szCs w:val="22"/>
        </w:rPr>
        <w:t>II. Now, secondly, let us ask what this witness has to say about the</w:t>
      </w:r>
      <w:r w:rsidR="000937DD" w:rsidRPr="00A72F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2F75">
        <w:rPr>
          <w:rFonts w:asciiTheme="minorHAnsi" w:hAnsiTheme="minorHAnsi" w:cs="Courier New"/>
          <w:b/>
          <w:bCs/>
          <w:sz w:val="22"/>
          <w:szCs w:val="22"/>
        </w:rPr>
        <w:t>dying Christ.</w:t>
      </w:r>
    </w:p>
    <w:p w14:paraId="2EEDAC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723A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doctrinal theology in the Epistle to the Thessalonians,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tell us. Granted that there is no articulate argumentative setting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of great doctrinal truths. But these are implied and involved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almost every word of it; and are definitely stated thus incidentally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places than one. Let us hear the witness about the dying Christ.</w:t>
      </w:r>
    </w:p>
    <w:p w14:paraId="31D58E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00727" w14:textId="57B7579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First, as to the fact,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Jews killed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historical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is here set forth distinctly. And then, beyond the fact,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distinctly, though in the same incidental fashion, set forth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that fact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God hath not appointed us to wrath,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obtain salvation by our Lord Jesus Christ who died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0BB6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F2735" w14:textId="1285F2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are at least two things--one, the allusion, as to a well-known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truth, proclaimed before now to them, that Jesus Christ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had died for them; and the other, that Jesus Christ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medium through whom the Father had appointed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should obtain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blessings which are wrapped up in that sovereign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need but mention in this connection another verse, from another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letter, which speaks of Jesus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delivereth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wrath to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Remark that there our Authorised Version fails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significance of the words, because it translates delivered,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instead of, as the Revised Version correctly does,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delivereth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 deliverance, running all through the life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and not merely to be realised away yonder at the far end;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mighty providence of God, and by the automatic working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of every transgression and disobedience,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wrath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coming, coming, coming towards men, and lighting on them,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Deliverer, who delivers us by His death, is what the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needs. This witness is distinct that the death of Christ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sacrifice, that the death of Christ is man's deliverance from wrath,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death of Christ is a present deliverance from the consequences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transgression.</w:t>
      </w:r>
    </w:p>
    <w:p w14:paraId="5B683D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FCD09" w14:textId="69BD19C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 was that Paul's peculiar doctrine? Is it conceivable that,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 in which he refers--once, at all events--to the churches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Judea as their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proclaiming any individual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schismatic reading of the facts of the life of Jesus Christ? I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has been a great deal too much made of the supposed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divergencies of types of doctrine in the New Testament. There are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types, within certain limits. Nobody would mistake a word of John's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calm, mystical, contemplative spirit for a word of Paul's fiery,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dialectic spirit. And nobody would mistake either the one or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Peter's impulsive, warm-hearted exhortations. But whilst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diversities in the way of apprehending, there are no diversities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declaration of what is the central truth to be apprehended.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varyings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the types of doctrine in the New Testament are one in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point to the Cross as the world's salvation, and declare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death there was the death for all mankind.</w:t>
      </w:r>
    </w:p>
    <w:p w14:paraId="6D6B06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98F43" w14:textId="0C98F3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comes to it with his reasoning; John comes to it with his adoring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contemplation; Peter comes to it with his mind saturated with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allusions. Paul declares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died for 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John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declares that He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Lamb of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Peter declares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bare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sins in His own body on the tree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all make one unbroken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phalanx of witness in their proclamation, that the Cross, because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cross of sacrifice, is a cross of reconciliation and peace and hope.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this is the Gospel that they all proclaim,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that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for our sins according to the 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Paul could venture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were they or I, so we preach, and so ye believed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138A9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9D1A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was the Gospel that took these heathens, wallowing in the mire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sensuous idolatry, and lifted them up to the elevation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of children of God.</w:t>
      </w:r>
    </w:p>
    <w:p w14:paraId="7226B2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C1AF4" w14:textId="2EE8D5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you will read this letter, and think that there had been only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few weeks of acquaintance with the Gospel on the part of its readers,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mark how the early and imperfect glimpse of it had transformed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you will see where the power lies in the proclamation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Gospel. A short time before they had been heathens; and now says Paul,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From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sounded out the word of the Lord, not only in Macedonia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Achaia, but also in every place your faith to Godward is spread abroad;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that we need not to speak anything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do not need to talk to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the brethren,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are taught of God to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another, and my heart is full of thankfulness when I think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faith and labour of love and patience of hope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men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transformed. What transformed them? The message of a divine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Christ, who had offered up Himself without spot unto God, and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their peace and their righteousness and their power.</w:t>
      </w:r>
    </w:p>
    <w:p w14:paraId="33F545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C3C72" w14:textId="77777777" w:rsidR="00A72F75" w:rsidRPr="00A72F7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2F75">
        <w:rPr>
          <w:rFonts w:asciiTheme="minorHAnsi" w:hAnsiTheme="minorHAnsi" w:cs="Courier New"/>
          <w:b/>
          <w:bCs/>
          <w:sz w:val="22"/>
          <w:szCs w:val="22"/>
        </w:rPr>
        <w:t>III. Thirdly, notice what this witness has to say about the risen and</w:t>
      </w:r>
      <w:r w:rsidR="000937DD" w:rsidRPr="00A72F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2F75">
        <w:rPr>
          <w:rFonts w:asciiTheme="minorHAnsi" w:hAnsiTheme="minorHAnsi" w:cs="Courier New"/>
          <w:b/>
          <w:bCs/>
          <w:sz w:val="22"/>
          <w:szCs w:val="22"/>
        </w:rPr>
        <w:t xml:space="preserve">ascended Christ. </w:t>
      </w:r>
    </w:p>
    <w:p w14:paraId="75926047" w14:textId="77777777" w:rsidR="00A72F75" w:rsidRDefault="00A72F7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2DA15" w14:textId="5797CC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is what it has to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Ye turned unto God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wait for His Son from heaven whom He raised from 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Himself shall descend from heaven with a shout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risen Christ, then, is in the heavens, and Paul assumes that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people, just brought out of heathenism, have received that truth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hearts in the love of it, and know it so thoroughly that he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for granted their entire acquiescence in and acceptance of it.</w:t>
      </w:r>
    </w:p>
    <w:p w14:paraId="57B4C1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5307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Remember, we have nothing to do with the four Gospels here. Remember,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line of them had yet been written. Remember, that we are dealing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with an entirely independent witness. And then tell us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 is to be attached to this evidence of the Resurrection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Twenty years after His death here is this man speaking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that Resurrection as being not only something that he had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proclaim, and believed, but as being the recognised and notorious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all the churches accepted, and which underlay all their faith.</w:t>
      </w:r>
    </w:p>
    <w:p w14:paraId="19A24B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23BF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would have you remember that if, twenty years after this event,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was borne, that necessarily carries us back a great deal nearer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event than the hour of its utterance, for there is no mark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being new testimony at that instant, but every mark of its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habitual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continuous witness that had been borne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instant of the alleged Resurrection to the present time. It at least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takes us back a good many years nearer the empty sepulchre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twenty which mark its date. It at least takes us back to the conversion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Apostle Paul; and that necessarily involves, as it seems to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if that man, believing in the Resurrection, went into the Church,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would have been an end of his association with them, unless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found there the same faith. The fact of the matter is, there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place where you can stick a pin in, between the Resurrection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and the date of this letter, wide enough to admit of the rise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faith in a Resurrection. We are necessarily forced by the very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existence of the Church to the admission that the belief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was contemporaneous with the alleged Resurrection itself.</w:t>
      </w:r>
    </w:p>
    <w:p w14:paraId="50524B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29B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shut up--in spite of the wriggling of people that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 that great truth--we are shut up to the old alternative,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me, that either Jesus Christ rose from the dead,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noblest lives that the world has ever seen, and the loftiest system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morality that has ever been proclaimed, were built upon a lie.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called to believe that at the bidding of a mere unsupported, bare,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dogmatic assertion that miracles are impossible. Believe it who will,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decline to be coerced into believing a blank, staring psychological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contradiction and impossibility, in order to be saved the necessity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admitting the existence of the supernatural. I would rather believe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supernatural than the ridiculous. And to me it is unspeakably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ridiculous to suppose that anything but the fact of the Resurrection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accounts for the existence of the Church, and for the faith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that we have before us.</w:t>
      </w:r>
    </w:p>
    <w:p w14:paraId="5BFAD8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4E04E" w14:textId="3E92BD4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friends, we come back to this, the Christianity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flings away the risen Christ is a mere mass of tatters with nothing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to cover a man's nakedness, an illusion with no vitality in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quicken, to comfort, to ennoble, to raise, to teach aspiration or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effort. The human heart needs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that died, yea, rather,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risen again, who is even at the right hand of God, who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intercession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this independent witness confirms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story: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is Christ risen from the dead, and become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first-fruits of them that slept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DF045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E09DF" w14:textId="77777777" w:rsidR="000937DD" w:rsidRPr="00A72F7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2F75">
        <w:rPr>
          <w:rFonts w:asciiTheme="minorHAnsi" w:hAnsiTheme="minorHAnsi" w:cs="Courier New"/>
          <w:b/>
          <w:bCs/>
          <w:sz w:val="22"/>
          <w:szCs w:val="22"/>
        </w:rPr>
        <w:t>IV. Lastly, let us hear what this witness has to say about the</w:t>
      </w:r>
      <w:r w:rsidR="000937DD" w:rsidRPr="00A72F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2F75">
        <w:rPr>
          <w:rFonts w:asciiTheme="minorHAnsi" w:hAnsiTheme="minorHAnsi" w:cs="Courier New"/>
          <w:b/>
          <w:bCs/>
          <w:sz w:val="22"/>
          <w:szCs w:val="22"/>
        </w:rPr>
        <w:t>returning Christ.</w:t>
      </w:r>
    </w:p>
    <w:p w14:paraId="1697A2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D7B77" w14:textId="0A89D27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the characteristic doctrinal subject of the letter. We all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wonderful passage of unsurpassed tenderness and majesty, which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soothed so many hearts and been like a gentle hand laid upon so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aching spirits, about the returning Jesus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in the clouds,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dear ones that are asleep along with Him, and the reunion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sleep and them that are alive and remain, in one indissoluble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concord and concourse, when we shall ever be with the Lord,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inseparable hands with joy and bliss in over-measure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of the Master does not appear here with emphasis on its judicial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aspect. It is rather intended to bring hope to the mourners,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certainty that bands broken here may be re-knit in holier fashion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hereafter. But the judicial aspect is not, as it could not be, left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out, and the Apostle further tells us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day cometh as a thief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quotation of the Master's own words,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in the Gospels; and so again a confirmation, so far as it goes,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an independent witness, of the Gospel story. And then he goes 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terrible language, to speak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sudden destruction, as of travail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a woman with child; and they shall not escape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5FB50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65AB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These, then, are the points of this witness's testimony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returning Lord--a personal coming, a reunion of all believers in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to eternal felicity and mutual gladness, and the destruction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shall fall by His coming upon those who turn away from Him.</w:t>
      </w:r>
    </w:p>
    <w:p w14:paraId="0DA016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250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 revelation that would be to men who had known what it was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grope in the darkness of heathendom, and to have new light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future!</w:t>
      </w:r>
    </w:p>
    <w:p w14:paraId="30CC84D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515ED" w14:textId="2DA1EC0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 remember once walking in the long galleries of the Vatican,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side of which there are Christian inscriptions from the catacombs,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 the other heathen inscriptions from the tombs. One side is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dreamy and hopeless; one long sigh echoing along the line of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marbles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Vale! vale! in aeternum vale!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(Farewell, farewell, for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farewell.) On the other side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 xml:space="preserve">In Christo, in pace,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spe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(In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in peace, in hope.) That is the witness that we have to lay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hearts.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death becomes a passage, and we let go the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hands, believing that we shall clasp them again.</w:t>
      </w:r>
    </w:p>
    <w:p w14:paraId="1224CF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708D5" w14:textId="61AFB28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brother! this witness is to a gospel that is the gospel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Manchester as well as for Thessalonica. You and I want just the same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old heathens there wanted. We, too, need the divine Christ,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Christ, the risen Christ, the ascended Christ, the returning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And I beseech you to take Him for your Christ, in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of His offices, the manifoldness of His power,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sweetness of His love, so that of you it may be said, as this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about these Thessalonians,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received it not as the word of 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 as it is in truth, as the word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11C313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A7DD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EB60C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05ABA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2021-12-15T15:06:00Z</dcterms:modified>
</cp:coreProperties>
</file>