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4672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BEABF7" w14:textId="283D1699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010</w:t>
      </w:r>
      <w:r w:rsidRPr="000D6B18">
        <w:rPr>
          <w:sz w:val="32"/>
          <w:u w:val="single"/>
        </w:rPr>
        <w:t xml:space="preserve">. </w:t>
      </w:r>
      <w:r w:rsidR="002A2D03">
        <w:rPr>
          <w:b/>
          <w:sz w:val="32"/>
          <w:u w:val="single"/>
        </w:rPr>
        <w:t>THE CONDUCT THAT SECURES THE REAL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AD7FD9F" w14:textId="39CE0B84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A2D03" w:rsidRPr="002A2D03">
        <w:rPr>
          <w:rFonts w:cstheme="minorHAnsi"/>
          <w:i/>
          <w:sz w:val="24"/>
          <w:szCs w:val="24"/>
          <w:lang w:val="en-US"/>
        </w:rPr>
        <w:t>Laying up in store for themselves a good foundation against the time to come, that they may lay hold on eternal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B297CE6" w14:textId="58D3BDA3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Timothy </w:t>
      </w:r>
      <w:r w:rsidR="002A2D03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:19</w:t>
      </w:r>
    </w:p>
    <w:p w14:paraId="4F215D44" w14:textId="31A96FF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02D12" w14:textId="47EB234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first flush of the sense of brotherhood, the Church of Jerusalem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tried the experiment of having all things in common. It was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success, it was soon abandoned, it never spread. In the later history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Church, and especially in these last Pauline letters, we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clearly that distinctions of pecuniary position were very definitely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marked amongst the believers. There were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churches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Timothy had charge. No doubt they were rich after a very modest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for Paul's standard of opulence is not likely to have been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high one, seeing that he himself ministered with his own hands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necessities, and had only one cloak to keep him warm in winter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time. But great or small as were the resources of these men,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in comparison with some of their brethren. The words of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close of the very plain things which Paul commands Timothy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them. He assures them that if they will be rich in good works,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ready to distribute, they will lay up for themselves a good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time to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4C55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DD2CC" w14:textId="7971D2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teaching in the text is, of course, a great deal wider than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application of it. It is very remarkable, especially as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Paul.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up a good foundation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-has he not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can no man lay than that which is laid, which is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may lay hold on eternal life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-has he not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gift of God is eternal life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Is he not going dead in the teeth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teaching,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by works of righteousness which we have done,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by His mercy He saved us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 think not. Let us see what he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say.</w:t>
      </w:r>
    </w:p>
    <w:p w14:paraId="4D3675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CABFC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I. First, then, he says that the real life is the future life.</w:t>
      </w:r>
    </w:p>
    <w:p w14:paraId="79EC1B0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EAE27" w14:textId="553A69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Those of you who use the Revised Version will see that it makes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alteration in the last clause of our text, and instead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reads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which is life indeed,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life;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designating it as eternal, but designating it as being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that is worth calling by the august name of life.</w:t>
      </w:r>
    </w:p>
    <w:p w14:paraId="76D31B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BCC36" w14:textId="3690598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is quite clear that Paul here is approximating very closely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language of his brother John, and using this great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in substance, equivalent to his own favourite word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including in one magnificent generalisation all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for the satisfaction of man's needs, the perfection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blessedness, and the glorifying of his nature. Paul's notion of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John's, is that it is the one all-comprehensive good which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and seek.</w:t>
      </w:r>
    </w:p>
    <w:p w14:paraId="0DA0E9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5F661" w14:textId="1E3EF9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here he seems to relegate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is life indeed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 of the future, because he contemplates it as being realised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time to come,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as being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 result of the conduct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which is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enjoined. But you will find that substantially the same exhortation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in the 12th verse of this chapter,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Fight the good fight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faith; lay hold on the life eternal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-where the process of grasping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the possession of it, are evidently regarded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possible here, and the duty of every Christian man in this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world. That is to say, there is a double aspect of this august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is life indeed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one aspect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present, may be and ought to be ours, here and now; in another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lies beyond the flood, and is the inheritance reserved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heavens. That double aspect is parallel with the way in which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deals with the other cognate conception of salvation,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sometimes regards as past, sometimes as present,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sometimes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future. The complete idea is that the life of the Christian soul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yonder, away out into the furthest extremities of eternity, and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loftiest climax of perfectness, is in essence one, whilst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differences between the degree in which its germinal possession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and its full-fruited enjoyment hereafter differ is so great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in comparison with the completion that is waiting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beyond the grave, all of the same life that is here enjoyed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dwindles into nothingness. It appears to me that these two sides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the essential identity of the life of the Christian soul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here, and the all but infinite differences and progresses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 the two, are both needful, very needful, to be kept in view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</w:t>
      </w:r>
    </w:p>
    <w:p w14:paraId="2282BB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9C96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here on earth, amidst all our imperfections and weakness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a root in the heart that trusts in Christ, which only needs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transplanted into its congenial soil to blossom and burgeon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undreamed of beauty, and to bear fruit the savour of which no mortal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lips can ever taste. The dwarfed rhododendrons in our shrubberies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them the same nature as the giants that adorn the slopes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Himalayas. Transplant these exotics to their native soil, and you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what it was in them to be. Think of the life that is now at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best; its weakness, its blighted hopes, its thwarted aims, its foiled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endeavours; think of its partings, its losses, its conflicts.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disorders, its sins, and consequent sufferings; think of the shadow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its close, which flings long trails of blackness over many preceding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years. Think of its swift disappearance, and then say if such a poor,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fragmentary thing is worthy of the name of life, if that were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 was for.</w:t>
      </w:r>
    </w:p>
    <w:p w14:paraId="01BEF8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FFF95" w14:textId="77790D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all. There is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is life indeed,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shadow can pass, nor any sorrow darken the blessed faces or clog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 hearts of those who possess it. They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all and abound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all and are at rest. They dread nothing, and nothing do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regret. They leave nothing behind as they advance, and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serenity and their growth there is no end. That is worth calling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lies beyond this dim spot of earth.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with Christ in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5AF37B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CD371" w14:textId="77777777" w:rsidR="000937DD" w:rsidRPr="002A2D0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A2D03">
        <w:rPr>
          <w:rFonts w:asciiTheme="minorHAnsi" w:hAnsiTheme="minorHAnsi" w:cs="Courier New"/>
          <w:b/>
          <w:bCs/>
          <w:sz w:val="22"/>
          <w:szCs w:val="22"/>
        </w:rPr>
        <w:t>II. Secondly, notice that conduct here determines the possession of the</w:t>
      </w:r>
      <w:r w:rsidR="000937DD" w:rsidRPr="002A2D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A2D03">
        <w:rPr>
          <w:rFonts w:asciiTheme="minorHAnsi" w:hAnsiTheme="minorHAnsi" w:cs="Courier New"/>
          <w:b/>
          <w:bCs/>
          <w:sz w:val="22"/>
          <w:szCs w:val="22"/>
        </w:rPr>
        <w:t>true life.</w:t>
      </w:r>
    </w:p>
    <w:p w14:paraId="54AB07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8678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never cares whether he commits the rhetorical blunder of mixing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metaphors or not. That matters very little, except to a pedant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rhetorician. In his impetuous way he blends three here, and has no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stop to disentangle them. They all mean substantially the same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have stated in the words that conduct here determines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life hereafter; but they put it in three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figurative fashions which we may separate and look at one by one.</w:t>
      </w:r>
    </w:p>
    <w:p w14:paraId="191B2B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75DFC" w14:textId="0B9A01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of them is this, that by our actions here we accumulate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 hereafter.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Laying up in store for themselves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one word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original, and it contains even more than is expressed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paraphrase, for it is really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treasuring off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idea is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man is bade to take a portion of his worldly goods, and, by using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for beneficent purposes, out of them to store a treasure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grave. What is employed thus, and from the right motives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way, is not squandered, but laid up in store. You remember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epitaph,</w:t>
      </w:r>
    </w:p>
    <w:p w14:paraId="283E3FF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1B965" w14:textId="5A138176" w:rsidR="002A2D03" w:rsidRDefault="004A0195" w:rsidP="005A5E8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 spent I lost;</w:t>
      </w:r>
    </w:p>
    <w:p w14:paraId="237D6723" w14:textId="4E1F0363" w:rsidR="000937DD" w:rsidRDefault="004A0195" w:rsidP="005A5E8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 gave I have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879D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A7459" w14:textId="2C3F159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Now that is Christ's teaching,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for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did He not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Sell all that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hast, and give to the poor, and thou shalt have treasure in heaven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He not 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Lay not up for yourselves treasures on earth,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lay up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treasures in heaven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anybody's theology finds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 to incorporate these solemn teachings of our Lord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of it, so much the worse for the theology.</w:t>
      </w:r>
    </w:p>
    <w:p w14:paraId="3AFEA2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E2A8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no doubt at all that Christianity has yet a great deal to teach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Church and the world about the acquisition of money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disposal of money; and, though I do not want to dwell now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upon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application of the general principle of my text, I cannot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reminding you, dear friends, that for a very large number of us, almost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most important influence shaping our characters is the attitude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take in regard to these things--the getting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distribution of worldly wealth. For the bulk of Christian people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few things more important as sharp tests of the reality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religion, or more effective in either ennobling or degrading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character, than what they do about these two plain matters.</w:t>
      </w:r>
    </w:p>
    <w:p w14:paraId="3D0573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1B590" w14:textId="76ACC2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my text goes a great deal further than that; and whilst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applies unflinchingly this principle to the one specific case,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invites us to apply it all round the circumference of our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conduct. What you are doing here is piling up for you, on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of the wall, what you will have to live with, and either get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evil out of, through all eternity. A man who is going to Australia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pays some money into a bank here, and when he gets to Melbourne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punctually paid out to him across the counter. That is what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here, lodging money on this side that we are going to draw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that. And it is this which gives to the present its mystical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significance and solemnity, that all our actions are piling up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possessions: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treasuring up wrath against the day of wrath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contrariwise,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glory, immortality, honour, eternal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digging a trench on one side of a hedge and flinging the spadefuls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to the other. They are all being piled up behind the barrier,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we go round the end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find them all waiting for us.</w:t>
      </w:r>
    </w:p>
    <w:p w14:paraId="79F13E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F2437" w14:textId="5AC5EE9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 Apostle superimposes upon this another metaphor.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to unravel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Laying up in store for themselves a store,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said if he had been a pedant,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also a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I take it that that does not mean a basis for hope,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of that sort, but that it conveys this thought, that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actions here are putting in the foundations on which the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of our future life shall be reared. When a man excavates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lays the first courses of the stones of his building, he thereby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determines every successive stage of it, until the headstone is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with rejoicing. We are laying foundations in that profound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world. Our nature takes a set here, and I fail to see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cognisable by us why that ply of the nature should ever be taken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it in any future. I do not dogmatise; but it seems to me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we do know of life and of God's dealings in regard to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leads us to suppose that the next world is a world of continuations,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of beginnings; that it is the second volume of the book, and hangs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logically and necessarily upon the first that was finished when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died. Our lives here and hereafter appear to me to be like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geometrical figure that wants two sheets of paper for its completion: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first the lines run up to the margin, and on the second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on in the direction which was manifest in the section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here.</w:t>
      </w:r>
    </w:p>
    <w:p w14:paraId="45E333C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D0F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friends, let us remember that this is the reason why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smallest acts are so tremendous that by our actions we are making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and that character is destiny, here and hereafter.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in the foundations of the building that you have to live in;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that they are of such a sort as will support a house eternal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heavens.</w:t>
      </w:r>
    </w:p>
    <w:p w14:paraId="18C351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0F975" w14:textId="58DF5D3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last of the metaphors under which the Apostle suggests the one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our conduct here determines our capacity to lay hold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prize. It seems to me that the same allusion is lingering in his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definitely stated in the previous verse to which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referred, where the eternal life which Timothy is exhorted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hold of is regarded as being the prize of the good fight of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he is exhorted to fight.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third metaphor here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familiar in Paul's writings, where eternal life is regarded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garland or prize, given to the victor in race or arena. It is exactly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notion as he otherwise expresses when he says that he follows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if that he may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lay hold of that for which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is laid 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by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is the underlying thought, that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man's acts here is his capacity of receiving the real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yonder.</w:t>
      </w:r>
    </w:p>
    <w:p w14:paraId="5E2939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EE1C1" w14:textId="1C1517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That is not given arbitrarily. Each man gets as much of it when he goes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as he can hold. The tiniest vessel is filled, the largest vessel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filled. But the little vessel may, and will, grow bigger if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deposited in it be rightly employed. Let us lay this to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Christian men dare not treat it as a matter of indifference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to the full they live lives consistent with their profession,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 the will of their Master or no. It is not all the same,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 be all the same yonder, whether we have adorned the teaching,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whether our lives have habitually and criminally fallen beneath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level of our professions. Brethren, we are too apt to forget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such a thing as being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saved, yet so as by fire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thing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an entrance ministered abundantly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 you sure of this, that if the hands of your spirits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to be capable of grasping the prize, it must be as the result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here on earth, which has been treasuring up treasures yonder,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laying a foundation on which the incorruptible house may solidly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rest.</w:t>
      </w:r>
    </w:p>
    <w:p w14:paraId="3222F4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7AAAB" w14:textId="77777777" w:rsidR="000937DD" w:rsidRPr="005A5E8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A5E88">
        <w:rPr>
          <w:rFonts w:asciiTheme="minorHAnsi" w:hAnsiTheme="minorHAnsi" w:cs="Courier New"/>
          <w:b/>
          <w:bCs/>
          <w:sz w:val="22"/>
          <w:szCs w:val="22"/>
        </w:rPr>
        <w:t>III. And now the last word that I have to say is that these principles</w:t>
      </w:r>
      <w:r w:rsidR="000937DD" w:rsidRPr="005A5E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A5E88">
        <w:rPr>
          <w:rFonts w:asciiTheme="minorHAnsi" w:hAnsiTheme="minorHAnsi" w:cs="Courier New"/>
          <w:b/>
          <w:bCs/>
          <w:sz w:val="22"/>
          <w:szCs w:val="22"/>
        </w:rPr>
        <w:t>are perfectly compatible with the great truth of salvation by faith.</w:t>
      </w:r>
    </w:p>
    <w:p w14:paraId="6BF15E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B17D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observe to whom the text is spoken. It is to men who have professed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believers, and it is on the ground of their faith that these rich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in Timothy's churches are exhorted to this conduct.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incompatibility between the doctrine that eternal life is the gift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the placing of those who have received that gift under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strict law of recompense.</w:t>
      </w:r>
    </w:p>
    <w:p w14:paraId="1BB842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E9C61" w14:textId="73784C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teaching of the whole New Testament. It was to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that it was said: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not deceived; God is not mocked, whatsoever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soweth that shall he also reap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the teaching of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</w:t>
      </w:r>
    </w:p>
    <w:p w14:paraId="4616C8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1DFB9" w14:textId="67D667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 dreadful danger that we, with our partial vision,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one side of the truth so clearly that we do not see the other;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get two antagonistic schools of Christian teaching who have torn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word into halves. One of them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saved by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forgets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without works is dead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other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your duty, and never mind about your belief,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forgets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belief--the trust--is the only sure foundation on which conduct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based, and the only source from which it is certain to flow.</w:t>
      </w:r>
    </w:p>
    <w:p w14:paraId="7A2BEA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095AC" w14:textId="11D9D3B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if I should not be misunderstood by that same narrow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contracted vision of which I have been speaking, I would venture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salvation by faith alone may be so held as to be a very dangerous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doctrine, and that there is a very real sense in which a man is saved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works. And if you do not like that, go home and read the Epistle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James, and see what you make of his teaching: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see, brethren,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by works a man is justified, and not by faith only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wrought with his works, and by his works was his faith made perfect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2C0A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ABCAE" w14:textId="595C88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 let us understand where the exhortation of the text comes in.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begin with absolute departure from all merit in work,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casting of ourselves on Jesus Christ. If you have not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my brother, the teaching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Laying up in store for themselves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foundation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 application to you, but this teaching has,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foundation can no man lay. Behold, I lay in Zion a tried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corner-stone. Whosoever believeth in Him shall not make haste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committed your souls and selves and lives and hopes to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 teaching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hold on eternal 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only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modified application to you, because the only hand that can grasp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is the hand of faith that is content to receive it from His hands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prints of the nails in them. But if you have given yourselves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that Saviour, and received the germinal gift of eternal life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then, take my text as absolutely imperative for you.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for you, resting on Christ, to treasure up eternal life; for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build on that sure foundation gold and silver and precious stones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may stand the fire; for you, by faithful continuance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well-doing, to lay hold of that for which you have been laid hold of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May it be true of all of us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works do follow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</w:t>
      </w:r>
      <w:r w:rsidR="00CB2170">
        <w:rPr>
          <w:rFonts w:asciiTheme="minorHAnsi" w:hAnsiTheme="minorHAnsi" w:cs="Courier New"/>
          <w:sz w:val="22"/>
          <w:szCs w:val="22"/>
        </w:rPr>
        <w:t>!</w:t>
      </w:r>
    </w:p>
    <w:p w14:paraId="5957C83E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526D8" w14:textId="77281FC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Thy works, thine alms, and all thy good endeavour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Stayed not behind, nor in the grave were trod,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as Faith pointed with her golden rod,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 thee up to joy and bliss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FEA384C" w14:textId="60601ECD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FF8D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96DA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05F9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FAEA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BCFC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26978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5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2021-12-15T15:13:00Z</dcterms:modified>
</cp:coreProperties>
</file>