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F20F" w14:textId="77777777" w:rsidR="00A379BE" w:rsidRPr="00B22470" w:rsidRDefault="00A379BE" w:rsidP="00A379BE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AABF772" w14:textId="472F38CD" w:rsidR="00A379BE" w:rsidRPr="00B22470" w:rsidRDefault="00A379BE" w:rsidP="00A379B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CHRONICLES-002. </w:t>
      </w:r>
      <w:r w:rsidR="00C40209">
        <w:rPr>
          <w:b/>
          <w:sz w:val="32"/>
          <w:u w:val="single"/>
        </w:rPr>
        <w:t>CONTRASTED SERVISES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240D3FD" w14:textId="68997A89" w:rsidR="00A379BE" w:rsidRPr="005736A5" w:rsidRDefault="00A379BE" w:rsidP="00A379B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40209" w:rsidRPr="00C40209">
        <w:rPr>
          <w:rFonts w:cstheme="minorHAnsi"/>
          <w:i/>
          <w:sz w:val="24"/>
          <w:szCs w:val="24"/>
          <w:lang w:val="en-US"/>
        </w:rPr>
        <w:t>They shall be his servants: that they may know My service, and the service of the kingdoms of the countries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C11693F" w14:textId="3E9B9F75" w:rsidR="00A379BE" w:rsidRDefault="00A379BE" w:rsidP="00A379B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Chronicles </w:t>
      </w:r>
      <w:r w:rsidR="00C40209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C40209">
        <w:rPr>
          <w:rFonts w:cstheme="minorHAnsi"/>
          <w:i/>
          <w:sz w:val="24"/>
          <w:szCs w:val="24"/>
          <w:lang w:val="en-US"/>
        </w:rPr>
        <w:t>8</w:t>
      </w:r>
    </w:p>
    <w:p w14:paraId="679F22F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8C310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Rehoboam was a self-willed, godless king who, like some other kings,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learned nothing by experience. His kingdom was nearly wrecked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very beginning of his reign, and was saved much more by the folly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rival than by his own wisdom. Jeroboam's religious revolution drove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worshippers of God among the northern kingdom into flight.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 have endured the separate monarchy, but they could not endure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separate Temple.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all priests and Levites in Israel, and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adherents of the ancestral worship in the Temple at Jerusalem, withdrew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southern kingdom and added much to its strength.</w:t>
      </w:r>
    </w:p>
    <w:p w14:paraId="4835D36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41FA3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Rehoboam's narrow escape taught him neither moderation nor devotion,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new strength turned his head. He forsook the law of the Lord.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dreary series, so often illustrated in the history of Israel, came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operation. Prosperity produced irreligion; irreligion brought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chastisement; chastisement brought repentance; repentance brought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removal of the invader--and then, like a spring released, back went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 and nation to their old sin.</w:t>
      </w:r>
    </w:p>
    <w:p w14:paraId="0BE3F456" w14:textId="46A80B0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27EE0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So here--Rehoboam's sins take visible form in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Sheshak's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army.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sown the dragon's teeth and they spring up armed men. Shemaiah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prophet, the first of the long series of noble men who curbed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violence of Jewish monarchs, points the lesson of invasion in plain,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blunt words: Ye have forsaken 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Then follow penitence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confession--and the promise that Jerusalem shall not be destroyed,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 the same time they are to be left as vassals and tributaries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Egypt--an anomalous position for them--and the reason is given in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words of our text.</w:t>
      </w:r>
    </w:p>
    <w:p w14:paraId="6B18249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4A17E" w14:textId="77777777" w:rsidR="00795695" w:rsidRPr="00C4020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0209">
        <w:rPr>
          <w:rFonts w:asciiTheme="minorHAnsi" w:hAnsiTheme="minorHAnsi" w:cs="Courier New"/>
          <w:b/>
          <w:bCs/>
          <w:sz w:val="22"/>
          <w:szCs w:val="22"/>
        </w:rPr>
        <w:t>I. The contrasted Masters.</w:t>
      </w:r>
    </w:p>
    <w:p w14:paraId="4A7A6FE4" w14:textId="3C47EA3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145C21" w14:textId="55FC51E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Judah was too small to be independent of the powerful warlike states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its north and south, unless miraculously guarded and preserved.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either keep near God, and therefore free and safe from invasion,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else, departing from God and following its own ways, fall under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alien dominion. Its experience was a type of that of universal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humanity. Man is not independent. His mass is not enough for him to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without a central orb round which he may revolve. He has a choice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form of service and the master that he will choose, but one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must dominate his life and sway his motions. Ye cannot serve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Mammon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ye must serve God or Mammon. The solemn choice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presented to every man, but the misery of many lives is that they drift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along, making their election unawares, and infallibly choosing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worse by the very act of lazily or weakly allowing accident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determine their lives. Not consciously and strongly to will the right,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resolutely and with coercion of the vagrant self to will to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for our aim, is to choose the low, the wrong. Perhaps none, or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few of us, would deliberately say I choose Mammon, having carefully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compared the claims of the opposite systems of life that solicit me,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with open-eyed scrutiny measured their courses, their goods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ends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how many of us there are who have in effect made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choice, and never have given one moment's clear, patient examination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grounds of our choice! The policy of drift is unworthy of a man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sure to end in ruin.</w:t>
      </w:r>
    </w:p>
    <w:p w14:paraId="2725385D" w14:textId="6B78EF3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1F3368" w14:textId="793C965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It is not for me to attempt here to draw out the contrast between man's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chief end and all other rival claimants of our lives. Each man must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for himself, and I venture to assert that the more thoroughly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process of comparison is carried out, and the more complete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analysis not only of the rival claims and gifts, but of our capacities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needs, the more sun-clear will be the truth of the old, well-worn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answer: Man's chief end is to glorify God and to enjoy Him for ever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old woman by her solitary fireside who has learned that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practises it, has chosen the better part which will last when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shining careers have sunk into darkness, and many will-o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the-wisps,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have been pursued with immense acclamations, have danced away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the bog, and many a man who has been envied and admired has had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sum up his successful career in the sad words, I have played the fool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erred exceedingly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 cannot pretend to conduct the investigation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you, but I can press on every one who does not wish to let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accidents mould him, at least to recognise that there is a choice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made, and to make it deliberately and with eyes open to the facts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case. It is a shabby way of ruining yourself to do it for want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thought. The rabble of competitors of God catch more souls by accident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of set purpose. Most men are godless because they have never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fairly faced the question: what does my soul require in order to reach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highest blessedness and its noblest energy?</w:t>
      </w:r>
    </w:p>
    <w:p w14:paraId="4D955A8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03F950" w14:textId="77777777" w:rsidR="00795695" w:rsidRPr="00C4020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0209">
        <w:rPr>
          <w:rFonts w:asciiTheme="minorHAnsi" w:hAnsiTheme="minorHAnsi" w:cs="Courier New"/>
          <w:b/>
          <w:bCs/>
          <w:sz w:val="22"/>
          <w:szCs w:val="22"/>
        </w:rPr>
        <w:t>II. The contrasted experience of the servants.</w:t>
      </w:r>
    </w:p>
    <w:p w14:paraId="30A2BCB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807EC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Judah learned that the yoke of obedience to God's law was a world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lighter than the grinding oppression of the Egyptian invader.</w:t>
      </w:r>
    </w:p>
    <w:p w14:paraId="668DFAD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C76ED" w14:textId="2FAFBCCB" w:rsidR="00795695" w:rsidRPr="00795695" w:rsidRDefault="00C4020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40209">
        <w:rPr>
          <w:rFonts w:asciiTheme="minorHAnsi" w:hAnsiTheme="minorHAnsi" w:cs="Courier New"/>
          <w:b/>
          <w:bCs/>
          <w:sz w:val="22"/>
          <w:szCs w:val="22"/>
        </w:rPr>
        <w:t>(a)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God's service is freedom; the world's is slavery.</w:t>
      </w:r>
    </w:p>
    <w:p w14:paraId="61C9DF37" w14:textId="695EF96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B4BD3" w14:textId="4DACDC6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Liberty is unrestrained power to do what we ought. Man must be subject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law. The solemn imperative of duty is omnipresent and sovereign.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 as we like is not freedom, but bondage to self, and that usually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worst self, which means crushing or coercing the better self.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choice is to chain the beast in us or to clip the wings of the angel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and he is a fool who conceits himself free because he lets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inferior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self have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its full swing, and hustles his better self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bondage to clear the course for the other. There is but one deliverance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the sway of self, and it is realised in the liberty wherewith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 has made us free. To make self our master inevitably leads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setting beggars on horseback and princes walking. Passion, the flesh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terribly apt to usurp the throne within when once God is dethroned.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indulgence feeds passion, and deeper draughts become necessary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order to produce the same effects, and cravings, once allowed free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play, grow in ravenousness, while their pabulum steadily loses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 to satisfy. The experience of the undevout sensualist is but too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faithful a type of that of all undevout livers, in the failure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delights to delight and of acquisitions to enrich, and in the bondage,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often to nothing more worthy to be obeyed than mere habit, and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hopeless incapacity to shake off the adamantine chains which they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themselves rivetted on their limbs. There are endless varieties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forms which the service of self assumes, ranging from gross animalism,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naked and unashamed, up to refined and cultured godlessness, but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one in their inmost character, one in their disabling the spirit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a free choice of its course, one in the limitations which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impose on its aspirations and possibilities, one in the heavy yoke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they lay on their vassals. The true liberty is realised only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love's dear sake we joyously serve God, and from the highest motive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enrol ourselves in the household of the highest Person, and by the act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become no more servants but sons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Well may we all pray--</w:t>
      </w:r>
    </w:p>
    <w:p w14:paraId="465DCC3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89C71" w14:textId="6572FD56" w:rsidR="00795695" w:rsidRPr="00795695" w:rsidRDefault="00602DB6" w:rsidP="00C4020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Lord! bind me up, and let me lie</w:t>
      </w:r>
    </w:p>
    <w:p w14:paraId="12767D23" w14:textId="155DFBBC" w:rsidR="00795695" w:rsidRPr="00795695" w:rsidRDefault="00602DB6" w:rsidP="00C4020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prisoner to my liberty,</w:t>
      </w:r>
    </w:p>
    <w:p w14:paraId="66AB5259" w14:textId="78701103" w:rsidR="00795695" w:rsidRPr="00795695" w:rsidRDefault="00602DB6" w:rsidP="00C4020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If such a state at all can be</w:t>
      </w:r>
    </w:p>
    <w:p w14:paraId="558307BB" w14:textId="68AB7998" w:rsidR="00795695" w:rsidRPr="00795695" w:rsidRDefault="00602DB6" w:rsidP="00C4020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As an imprisonment, serving Thee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FB9FB8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CC8440" w14:textId="46E1CDFB" w:rsidR="00795695" w:rsidRPr="00795695" w:rsidRDefault="00C4020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40209">
        <w:rPr>
          <w:rFonts w:asciiTheme="minorHAnsi" w:hAnsiTheme="minorHAnsi" w:cs="Courier New"/>
          <w:b/>
          <w:bCs/>
          <w:sz w:val="22"/>
          <w:szCs w:val="22"/>
        </w:rPr>
        <w:t>(b)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 xml:space="preserve">God's service brings solid </w:t>
      </w:r>
      <w:proofErr w:type="gramStart"/>
      <w:r w:rsidR="00602DB6" w:rsidRPr="00795695">
        <w:rPr>
          <w:rFonts w:asciiTheme="minorHAnsi" w:hAnsiTheme="minorHAnsi" w:cs="Courier New"/>
          <w:sz w:val="22"/>
          <w:szCs w:val="22"/>
        </w:rPr>
        <w:t>good,</w:t>
      </w:r>
      <w:proofErr w:type="gramEnd"/>
      <w:r w:rsidR="00602DB6" w:rsidRPr="00795695">
        <w:rPr>
          <w:rFonts w:asciiTheme="minorHAnsi" w:hAnsiTheme="minorHAnsi" w:cs="Courier New"/>
          <w:sz w:val="22"/>
          <w:szCs w:val="22"/>
        </w:rPr>
        <w:t xml:space="preserve"> the world's is vain and empty.</w:t>
      </w:r>
    </w:p>
    <w:p w14:paraId="5277961A" w14:textId="6190765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FA53A2" w14:textId="023BCB1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God's service brings an approving conscience, a calm heart, strength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gladness. It is in full accord with our best selves. Tranquil joys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attend on it. In keeping Thy commandments there is great reward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not merely bestowed after keeping, but realised and inherent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very act. On the other side, think of the stings of conscience,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illusions on which those feed who will not eat of the heavenly food,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husks of the swine-trough, the ashes for bread, that self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world, in all their forms set before men. A pathetic character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modern fiction says,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 make believe very much it is nice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takes a tremendous amount of make-believe to keep up an appetite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world's dainties or to find its meats palatable, after a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while. No sin ever yields the fruit it was expected to produce, or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does it brings something which was not expected, and the bitter tang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addition spoils the whole. It may be wisely adapted to secure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end, but that end is only a means to secure the real end,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substantial blessedness, and that is never attained but by one course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life, the life of service of God. We may indeed win a goodly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garment, but the plague is in the stuff and, worn, it will burn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bones like fire. I read somewhere lately of thieves who had stolen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cask of wine, and had their debauch, but they sickened and died.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cask was examined and a huge snake was found dead in it. Its poison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passed into the wine and killed the drinkers. That is how the world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serves those who swill its cup. What fruit had ye then in those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whereof ye are now ashamed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 threatening pronounced against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Israel's disobedience enshrines an eternal truth: Because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servedst</w:t>
      </w:r>
      <w:proofErr w:type="spell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the Lord thy God with joyfulness, and with gladness of heart,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reason of the abundance of all things;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shalt thou serve thine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enemies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in hunger and in thirst, and in nakedness and in want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things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7C1C0F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73328" w14:textId="56A019B3" w:rsidR="00795695" w:rsidRPr="00795695" w:rsidRDefault="00C4020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40209">
        <w:rPr>
          <w:rFonts w:asciiTheme="minorHAnsi" w:hAnsiTheme="minorHAnsi" w:cs="Courier New"/>
          <w:b/>
          <w:bCs/>
          <w:sz w:val="22"/>
          <w:szCs w:val="22"/>
        </w:rPr>
        <w:t>(c)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God's service has final issues and the world's service has final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issues.</w:t>
      </w:r>
    </w:p>
    <w:p w14:paraId="7B283533" w14:textId="0AF20C2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2866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Only fools try to blink the fact that all our doings have consequences.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it augurs no less levity and insensibility to blink the other fact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these consequences show no indications of being broken short off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 the end of our earthly life. Men die into another life, as they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ever, dimly and with many foolish accompaniments, believed; and dead,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are the men that they have made themselves while living. Character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eternal, memory is eternal, death puts the stamp of perpetuity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life has evolved. Nothing human ever dies. The thought is too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solemn to be vulgarised by pulpit rhetoric. Enough to say here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two tremendous alternatives, Life and Death, express some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 of the eternal issues of our fleeting days. Looking fixedly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two great symbols of the ultimate issues of these contrasted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services, we can dimly see, as in the one, a wonder of resplendent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glories moving in a sphere as calm as it is bright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so, in the other,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whirling clouds and jets of vapour as in the crater of a volcano.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shuddering glance over the rim of it should suffice to warn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lingering near, lest the unsteady soil should crumble beneath our feet.</w:t>
      </w:r>
    </w:p>
    <w:p w14:paraId="55EB80D8" w14:textId="5F2C3D4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8B2DC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 true Lord of our lives loves us too well to let us experience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bitter issues of our foolish rebellion against His authority,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yet He loves us too well not to let us taste something of them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may know and see that it is an evil thing and a bitter, that thou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hast forsaken the Lord thy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experiences of the consequences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godless living are in some measure allowed to fall on us by God's love,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lest we should persist in the evil and so bring down on ourselves still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fatal issues. It is mercy that here chastises the evildoer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whips, in hope of not having to chastise him with scorpions.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desires to teach us, by the pains and heartaches of an undevout life,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disappointments, foiled plans, wrecked hopes, inner poverty,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difference between His service and that of the kingdoms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countries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if haply He may not be forced to let the full flood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fatal results overwhelm us. It is best to be drawn to serve Him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cords of love, but it is possible to have the beginnings of the desire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to serve roused by the far lower motives of weariness and disgust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world's wages, and by dread of what these may prove when they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paid in full. Self-interest may sicken a man of serving Mammon, and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transformed into the self-surrender which makes God's service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possible and blessed. The flight into the city of refuge may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quickened by the fear of the pursuer, whose horse's hoofs are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heard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thundering on the road behind the fugitive, and whose spear is all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felt a yard from his back, but once within the shelter of the city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wall, gratitude for deliverance will fill his heart and perfect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cast out fear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D0C8348" w14:textId="5DA8F34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69127F" w14:textId="608419C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king concerning whom our text was spoken had to suffer humiliation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 Egyptian invasion. His sufferings were meant to be educational,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when they in some measure effected their purpose, God curbed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invader and granted some measure of deliverance. So is it with us, if,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moved by whatever impulse, we betake ourselves to Jesus to save us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bitter fruits of our evil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lives.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extreme severity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results of our sins does not fall on penitent, believing spirits,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some do fall. As the Psalmist says: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 God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though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tookest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vengeance of their inventions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 profligate course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life may be forgiven, but health or fortune is ruined all the same.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brief, the so-called natural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consequences are not removed, though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sin which caused them is pardoned. Polluted memories, indulged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habits, defiled imaginations, are not got rid of, though the sins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inflicted them are forgiven.</w:t>
      </w:r>
    </w:p>
    <w:p w14:paraId="48A7322D" w14:textId="0415120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08E33" w14:textId="77777777" w:rsidR="00C40209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Is it not, then, the part of wise men to lay to heart the lessons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experience, and to let what we have learned of the bitter fruit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godless living turn us away from such service, and draw us by merciful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chastisement to yield ourselves to God, whom to serve accords with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deepest needs and brings first fruits and pre-libations of blessedness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peace here, and fullness of joy with pleasures for evermore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hereafter?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</w:p>
    <w:p w14:paraId="306227AF" w14:textId="77777777" w:rsidR="00C40209" w:rsidRDefault="00C4020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6717ED" w14:textId="5CE7D24A" w:rsidR="00C40209" w:rsidRDefault="00C4020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B52EC" w14:textId="4A29131B" w:rsidR="00BF0BE4" w:rsidRDefault="00BF0BE4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F0BE4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23B2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5437D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2021-11-04T16:26:00Z</dcterms:modified>
</cp:coreProperties>
</file>