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B8CA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584E244" w14:textId="3BACCBD4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CORINTHIANS</w:t>
      </w:r>
      <w:r w:rsidR="00192792">
        <w:rPr>
          <w:b/>
          <w:sz w:val="32"/>
          <w:u w:val="single"/>
        </w:rPr>
        <w:t>-005</w:t>
      </w:r>
      <w:r w:rsidRPr="000D6B18">
        <w:rPr>
          <w:sz w:val="32"/>
          <w:u w:val="single"/>
        </w:rPr>
        <w:t xml:space="preserve">. </w:t>
      </w:r>
      <w:r w:rsidR="00B44519">
        <w:rPr>
          <w:b/>
          <w:sz w:val="32"/>
          <w:u w:val="single"/>
        </w:rPr>
        <w:t>TRANSFORMATION BY BEHOLDING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5E9461C" w14:textId="18824B11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44519" w:rsidRPr="00B44519">
        <w:rPr>
          <w:rFonts w:cstheme="minorHAnsi"/>
          <w:i/>
          <w:sz w:val="24"/>
          <w:szCs w:val="24"/>
          <w:lang w:val="en-US"/>
        </w:rPr>
        <w:t>We all, with open face beholding as in a glass the glory of the Lord, are changed into the same image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133803B" w14:textId="213874DD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Corinthians </w:t>
      </w:r>
      <w:r w:rsidR="00B44519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:18</w:t>
      </w:r>
    </w:p>
    <w:p w14:paraId="2163C937" w14:textId="3FCB2C0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6BDBB2" w14:textId="7023F3A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whole section of the Epistle in which our text occurs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remarkable instance of the fervid richness of the Apostle's mind,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acquires force by motion, and, like a chariot-wheel, catches fire as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revolves. One of the most obvious peculiarities of his style is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habit of going off at a word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Each thought is, as it were, barbed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round, and catches and draws into sight a multitude of others,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slightly related to the main purpose in hand. And this characteristic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gives at first sight an appearance of confusion to his writings. But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confusion, it is richness. The luxuriant underwood which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fertile soil bears, as some tropical forest, does not choke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trees, though it drapes them.</w:t>
      </w:r>
    </w:p>
    <w:p w14:paraId="2C649EE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D8250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Paul's immediate purpose seems to be to illustrate the frank openness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ought to mark the ministry of Christianity. He does this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reference to the veil which Moses wore when he came forth from talking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God. There, he says in effect, we have a picture of the 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Dispensation--a partial revelation, gleaming through a veil, flashing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symbols, expressed here in a rite, there in a type, there again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an obscure prophecy, but never or scarcely ever fronting the world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an unveiled face and the light of God shining clear from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is, and Christian teachers ought to be, the opposite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this. It has, and they are to have, no esoteric doctrines, no hints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 plain speech is possible, no reserve, no use of symbols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ceremonies to overlay truth, but an intelligible revelation in words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deeds, to men's understandings. It and they are plentifully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declare the thing as it is.</w:t>
      </w:r>
    </w:p>
    <w:p w14:paraId="743EF88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10CCC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he gets far beyond this point in his uses of his illustration.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opens out into a series of contrasts between the two revelations.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veiled Moses represents the clouded revelation of old. The vanishing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gleam on his face recalls the fading glories of that which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abolished; and then, by a quick turn of association, Paul thinks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veiled readers in the synagogues, copies, as it were, of the lawgiver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shrouded countenance; only too significant images of the souls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obscured by prejudice and obstinate unbelief, with which Israel trifles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over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uncomprehended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letter of the old law.</w:t>
      </w:r>
    </w:p>
    <w:p w14:paraId="2626040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8C4B88" w14:textId="11ECE69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contrast to all this lies in our text. Judaism had the one lawgiver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beheld God, while the people tarried below. Christianity leads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all, to the mount of vision, and lets the lowliest pass through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fences, and go up where the blazing glory is seen. Moses veiled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face that shone with the irradiation of Deity. We with unveiled face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to shine among men. He had a momentary gleam, a transient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brightness; we have a perpetual light.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Moses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face shone,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lustre was but skin deep. But the light that we have is inward,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works transformation into its own likeness.</w:t>
      </w:r>
    </w:p>
    <w:p w14:paraId="66D5C90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3A491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 is here set forth the very loftiest conception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 as direct vision, universal, manifest to men, permanent,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transforming.</w:t>
      </w:r>
    </w:p>
    <w:p w14:paraId="3F5FF3B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12E966" w14:textId="77777777" w:rsidR="000937DD" w:rsidRPr="00B4451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44519">
        <w:rPr>
          <w:rFonts w:asciiTheme="minorHAnsi" w:hAnsiTheme="minorHAnsi" w:cs="Courier New"/>
          <w:b/>
          <w:bCs/>
          <w:sz w:val="22"/>
          <w:szCs w:val="22"/>
        </w:rPr>
        <w:t>I. Note then, first, that the Christian life is a life of contemplating</w:t>
      </w:r>
      <w:r w:rsidR="000937DD" w:rsidRPr="00B4451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44519">
        <w:rPr>
          <w:rFonts w:asciiTheme="minorHAnsi" w:hAnsiTheme="minorHAnsi" w:cs="Courier New"/>
          <w:b/>
          <w:bCs/>
          <w:sz w:val="22"/>
          <w:szCs w:val="22"/>
        </w:rPr>
        <w:t>and reflecting Christ.</w:t>
      </w:r>
    </w:p>
    <w:p w14:paraId="361B21B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90BE99" w14:textId="354AA5D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a question whether the single word rendered in our version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beholding as in a glass,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that, or reflecting as a glass does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latter seems more in accordance with the requirements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context, and with the truth of the matter in hand. Unless we bring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notion of reflected lustre, we do not get any parallel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case of Moses. Looking into a glass does not in the least correspond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with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allusion, which gave occasion to the whole section,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glory of God smiting him on the face, till the reflected lustre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it glowed became dazzling, and needed to be hid. And again,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is here describing Christian vision of God as only indirect, as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mirror, then that would be a point of inferiority in us as compared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Moses, who saw Him face to face. But the whole tone of the context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prepares us to expect a setting forth of the particulars in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attitude towards the manifested God is above the Jewish. So,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whole, it seems better to suppose that Paul meant mirroring,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seeing in a mirror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02518D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ECFDE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whatever be the exact force of the word, the thing intended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includes both acts. There is no reflection of the light without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previous reception of the light. In bodily sight, the eye is a mirror,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there is no sight without an image of the thing perceived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formed in the perceiving eye. In spiritual sight, the soul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beholds is a mirror, and at once beholds and reflects. Thus, then,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say that we have in our text the Christian life described as one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contemplation and manifestation of the light of God.</w:t>
      </w:r>
    </w:p>
    <w:p w14:paraId="3D17C1B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D54661" w14:textId="418CF2F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great truth of a direct, unimpeded vision, as belonging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men on earth, sounds strange to many of us. That cannot be,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say; does not Paul himself teach that we see through a glass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darkly? Do we not walk by faith and not by sight? "No man hath seen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at any time, nor can see Him"; and besides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absolute impossibility,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we not veils of flesh and sense, to say nothing of the covering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 "spread over the face of all nations," which hide from us even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much of the eternal light as His servants above behold, who see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face and bear His name on their foreheads?'</w:t>
      </w:r>
    </w:p>
    <w:p w14:paraId="7547B9D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F9F1A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these apparent difficulties drop away when we take into account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things--first, the object of vision, and second, the real nature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vision itself.</w:t>
      </w:r>
    </w:p>
    <w:p w14:paraId="0C88F37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B925A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As to the former, who is the Lord whose glory we receive on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unveiled faces? He is Jesus Christ. Here, as in the overwhelming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majority of instances where Lord occurs in the New Testament, it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 of the manifested God our brother. The glory which we behold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 back is not the incomprehensible, incommunicable lustre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absolute divine perfectness, but that glory which, as John says,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beheld in Him who tabernacled with us, full of grace and truth;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glory which was manifested in loving, pitying words and loveliness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 deeds; the glory of the will resigned to God, and of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dwelling in and working through the will; the glory of faultless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complete manhood, and therein of the express image of God.</w:t>
      </w:r>
    </w:p>
    <w:p w14:paraId="2ACED11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E76804" w14:textId="560256A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as for the vision itself, that seeing which is denied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 is the bodily perception and the full comprehension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Infinite God; that seeing which is affirmed to be possible,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actually bestowed in Christ, is the beholding of Him with the soul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faith; the immediate direct consciousness of His presence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perception of Him in His truth by the mind, the feeling of Him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by the heart, the contact with His gracious energy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recipient and opening spirits. Faith is made the antithesis of sight.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so, in certain respects. But faith is also paralleled with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exalted above the mere bodily perception. He who believing grasps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living Lord has a contact with Him as immediate and as real as that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eyeball with light, and knows Him with a certitude as reliable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which sight gives. Seeing is believing,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sense; Believing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the spirit which clings to the Lord, whom having not seen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loves. A bridge of perishable flesh, which is not myself but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tool, connects me with the outward world. It never touches myself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all, and I know it only by trust in my senses. But nothing intervenes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my Lord and me, when I love and trust. Then Spirit is joined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spirit, and of His presence I have the witness in myself. He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light, which proves its own existence by revealing itself,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strikes with quickening impulse on the eye of the spirit that beholds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faith. Believing we see, and, seeing, we have that light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souls to be the master light of all our seeing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need not think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know by the consciousness of our trusting souls is less than to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vision of our fallible eyes; and though flesh hides from us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spiritual world in which we float, yet the only veil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which really dims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to us--the veil of sin, the one separating principle--is done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Christ, for all who love Him; so as that he who has not seen and yet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believed, has but the perfecting of his present vision to expect,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flesh drops away and the apocalypse of the heaven comes. True,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one view,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see through a glass darkly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but also true, We all,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unveiled face, behold and reflect the glory of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405F90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8E3931" w14:textId="73D62CA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note still further Paul's emphasis on the universality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prerogative--We all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This vision does not belong to any select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handful; does not depend upon special powers or gifts, which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nature of things can only belong to a few. The spiritual aristocracy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God's Church is not the distinction of the law-giver, the priest 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prophet. There is none of us so weak, so low, so ignorant, so compassed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with sin, but that upon our happy faces that light may rest,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our darkened hearts that sunshine may steal.</w:t>
      </w:r>
    </w:p>
    <w:p w14:paraId="4BA2825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35018A" w14:textId="2EDAC22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that Old Dispensation, the light that broke through clouds was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of the rising morning. It touched the mountain tops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loftiest spirits: a Moses, a David, an Elijah caught the early gleams;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while all the valleys slept in the pale shadow, and the mist clung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white folds to the plains. But the noon has come, and, from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steadfast throne in the very zenith, the sun, which never sets, pours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down its rays into the deep recesses of the narrowest gorge, and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daisy and hidden flower catches its brightness, and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hid from the heat thereof. We have no privileged class or caste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now; no fences to keep out the mob from the place of vision, while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lawgiver and priest gaze upon God. Christ reveals Himself to all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servants in the measure of their desire after Him. Whatsoever special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gifts may belong to a few in His Church, the greatest gift belongs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all. The servants and the handmaidens have the Spirit, the children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prophesy, the youths see visions, the old men dream dreams. The mobs,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masses,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plebs,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whatever other contemptuous name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heathen aristocratic spirit has for the bulk of men, makes good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standing within the Church, as possessor of Christ's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chiefest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gifts.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Redeemed by Him, it can behold His face and be glorified into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likeness. Not as Judaism with its ignorant mass, and its enlightened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inspired few--we all behold the glory of the Lord.</w:t>
      </w:r>
    </w:p>
    <w:p w14:paraId="6609844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88E4F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Again, this contemplation involves reflection, or giving forth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 which we behold.</w:t>
      </w:r>
    </w:p>
    <w:p w14:paraId="142484F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C4F62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They who behold Christ have Christ formed in them, as will appear in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subsequent remarks. But apart from such considerations, which belong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rather to the next part of this sermon, I touch on this thought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one purpose--to bring out this idea--that what we see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certainly show. That will be the inevitable result of all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of the glory of Christ. The necessary accompaniment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vision is reflecting the thing beheld. Why, if you look closely enough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into a man's eye, you will see in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little pictures of what he beholds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the moment; and if our hearts are beholding Christ, Christ will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mirrored and manifested on our hearts. Our characters will show what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looking at, and ought, in the case of Christian people, to bear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image so plainly, that men cannot but take knowledge of us that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with Jesus.</w:t>
      </w:r>
    </w:p>
    <w:p w14:paraId="66B4FA5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23298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ought to lead all of us who say that we have seen the Lord,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serious self-questioning. Do beholding and reflecting go together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cases? Are our characters like those transparent clocks, where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see not only the figures and hands, but the wheels and works?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that, consciously and unconsciously, by direct efforts and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insensible influences on our lives, the true secret of our being 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come, and will come, forth to light. The convictions which we hold,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emotions that are dominant in our hearts, will mould and shape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lives. If we have any deep, living perception of Christ, bystanders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looking into our faces will be able to tell what it is up yonder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making them like the faces of the angels--even vision of the opened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heavens and of the exalted Lord. These two things are inseparable--the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describes the attitude and action of the Christian man towards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Christ; the other the very same attitude and action in relation to men.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you may be quite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sure that, if little light comes from a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character, little light comes into it; and if it be swathed in thick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veils from men, there must be no less thick veils between it and God.</w:t>
      </w:r>
    </w:p>
    <w:p w14:paraId="448EA01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FCFC34" w14:textId="46EB8D9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Nor is it only that our fellowship with Christ will, as a matter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course, show itself in our characters, and beauty born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communion shall pass into our face,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we are also called on, as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puts it here, to make direct conscious efforts for the communication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light which we behold. As the context has it, God hath shined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hearts, that we might give the light of the knowledge of the glory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 in the face of Christ Jesus. Away with all veils! No reserve,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fear of the consequences of plain speaking, no diplomatic prudence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regulating our frank utterance, no secret doctrines for the initiated!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are to renounce the hidden things of dishonesty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Our power and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duty lie in the full exhibition of the truth. We are only clear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blood of men when we, for our parts, make sure that if any light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it is hid not by reason of obscurity or silence on our parts,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by reason of the blind eyes, before which the full-orbed radiance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gleams in vain. All this is as true for every one possessing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universal prerogative of seeing the glory of Christ, as it is for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Apostle. The business of all such is to make known the name of Jesus,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if from idleness, or carelessness, or selfishness, they shirk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plain duty, they are counteracting God's very purpose in shining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hearts, and going far to quench the light which they darken.</w:t>
      </w:r>
    </w:p>
    <w:p w14:paraId="502C425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6440C3" w14:textId="3758F80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Take this, then, Christian men and women, as a plain practical lesson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this text. You are bound to manifest what you believe, and to make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secret of your lives, in so far as possible, an open secret.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you are to drag into light before men the sacred depths of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soul's experience. Let these lie hid. The world will be none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better for your confessions, but it needs your Lord. Show Him forth,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your own emotions about Him. What does the Apostle say close by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text? We preach not ourselves, but Christ Jesus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Self-respect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reverence for the sanctities of our deepest emotions forbid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proclaiming these from the house-tops. Let these be curtained, if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will, from all eyes but God's, but let no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folds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hang before the picture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your Saviour that is drawn on your heart. See to it that you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unveiled face turned towards Christ to be irradiated by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brightness, and the unveiled face turned towards men, from which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shine every beam of the light which you have caught from your Lord.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Arise! shine, for thy light is come, and the glory of the Lord is risen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thee</w:t>
      </w:r>
      <w:r w:rsidR="00050BC4">
        <w:rPr>
          <w:rFonts w:asciiTheme="minorHAnsi" w:hAnsiTheme="minorHAnsi" w:cs="Courier New"/>
          <w:sz w:val="22"/>
          <w:szCs w:val="22"/>
        </w:rPr>
        <w:t>!</w:t>
      </w:r>
    </w:p>
    <w:p w14:paraId="6D2E890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156BEE" w14:textId="77777777" w:rsidR="000937DD" w:rsidRPr="00B4451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44519">
        <w:rPr>
          <w:rFonts w:asciiTheme="minorHAnsi" w:hAnsiTheme="minorHAnsi" w:cs="Courier New"/>
          <w:b/>
          <w:bCs/>
          <w:sz w:val="22"/>
          <w:szCs w:val="22"/>
        </w:rPr>
        <w:t>II. Notice, secondly, that this life of contemplation is therefore a</w:t>
      </w:r>
      <w:r w:rsidR="000937DD" w:rsidRPr="00B4451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44519">
        <w:rPr>
          <w:rFonts w:asciiTheme="minorHAnsi" w:hAnsiTheme="minorHAnsi" w:cs="Courier New"/>
          <w:b/>
          <w:bCs/>
          <w:sz w:val="22"/>
          <w:szCs w:val="22"/>
        </w:rPr>
        <w:t>life of gradual transformation.</w:t>
      </w:r>
    </w:p>
    <w:p w14:paraId="1D6AF46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DA634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brightness on the face of Moses was only skin-deep. It faded away,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left no trace. It effaced none of the marks of sorrow and care,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changed none of the lines of that strong, stern face. But, says Paul,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glory which we behold sinks inward, and changes us as we look,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its own image.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superficial lustre, that had neither permanence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nor transforming power, becomes an illustration of the powerlessness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law to change the moral character into the likeness of the fair ideal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it sets forth. And, in opposition to its weakness,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proclaims the great principle of Christian progress, that the beholding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Christ leads to the assimilation to Him.</w:t>
      </w:r>
    </w:p>
    <w:p w14:paraId="78B596C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2052A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metaphor of a mirror does not wholly serve us here. When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sunbeams fall upon it, it flashes in the light, just because they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enter its cold surface. It is a mirror, because it does not drink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up, but flings them back. The contrary is the case with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sentient mirrors of our spirits. In them the light must first sink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it can ray out. They must first be filled with the glory,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glory can stream forth. They are not so much like a reflecting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surface as like a bar of iron, which needs to be heated right down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obstinate black core, before its outer skin glows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whiteness of a heat that is too hot to sparkle. The sunshine must fall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us, not as it does on some lonely hill-side, lighting up the grey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stones with a passing gleam that changes nothing, and fades away,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leaving the solitude to its sadness; but as it does on some cloud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cradled near its setting, which it drenches and saturates with fire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till its cold heart burns, and all its wreaths of vapour are brightness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palpable, glorified by the light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which lives amidst its mists. So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have the glory sink into us before it can be reflected from us.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 inward beholding we must have Christ in our hearts, that He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shine forth from our lives.</w:t>
      </w:r>
    </w:p>
    <w:p w14:paraId="6588D9B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0F5D56" w14:textId="73FAC01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this contemplation will be gradual transformation. There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great principle of Christian morals. We all beholding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power to which is committed the perfecting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characters lies in looking upon Jesus. It is not the mere beholding,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 gaze of love and trust that moulds us by silent sympathy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likeness of His wondrous beauty, who is fairer than the children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men. It was a deep, true thought which the old painters had, when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drew John as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likest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to his Lord. Love makes us like. We learn that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our earthly relationships, where habitual familiarity with parents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dear ones stamps some tone of voice or look, or little peculiarity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gesture, on a whole house. And when the infinite reverence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aspiration which the Christian soul cherishes to its Lord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superadded, the transforming power of loving contemplation of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becomes mighty beyond all analogies in human friendship, though one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principle with these. What a marvellous thing that a block of rude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sandstone, laid down before a perfect marble, should become a copy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serene loveliness just by lying there! Lay your hearts down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Christ. Contemplate Him. Love Him. Think about Him. Let that pure face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shine upon heart and spirit, and as the sun photographs itself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sensitive plate exposed to its light, and you get a likeness of the sun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simply laying the thing in the sun, so He will be formed in, you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Iron near a magnet becomes magnetic. Spirits that dwell with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 Christ-like. The Roman Catholic legends put this truth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coarse way, when they tell of saints who have gazed on some ghastly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crucifix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till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they have received, in their tortured flesh, the copy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wounds of Jesus, and have thus borne in their body the marks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Lord. The story is hideous and gross, the idea beneath is ever true.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 your faces towards the Cross with loving, reverent gaze, and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conformed unto His death,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in due time you may be also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likeness of His Resurrection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6F7AD5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7C541C" w14:textId="51FE166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Dear friends, surely this message--Behold and be like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-ought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joyful and enlightening to many of us, who are wearied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painful struggles after isolated pieces of goodness, that elude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grasp. You have been trying, and trying, and trying half your lifetime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cure faults and make yourselves better and stronger. Try this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plan. Let love draw you, instead of duty driving you. Let fellowship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with Christ elevate you, instead of seeking to struggle up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steeps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hands and knees. Live in sight of your Lord, and catch His Spirit.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man who travels with his face northwards has it grey and cold.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turn to the warm south, where the midday sun dwells, and his face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glow with the brightness that he sees. Looking unto Jesus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sovereign cure for all our ills and sins. It is the one condition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running with patience the race that is set before 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Efforts after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self-improvement which do not rest on it will not go deep enough, 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 in victory. But from that gaze will flow into our lives a power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will at once reveal the true goal, and brace every sinew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struggle to reach it. Therefore, let us cease from self, and fix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eyes on our Saviour till His image imprints itself on our whole nature.</w:t>
      </w:r>
    </w:p>
    <w:p w14:paraId="370C96B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B3728E" w14:textId="40FC1D4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Such transformation, it must be remembered, comes gradually.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language of the text regards it as a lifelong process. We are changed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a continuous operation. From glory to glory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a course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has well-marked transitions and degrees. Be not impatient if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slow. It will take a lifetime. Do not fancy that it is finished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you. Life is not long enough for it. Do not be complacent over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partial transformation which you have felt. There is but a fragment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great image yet reproduced in your soul, a faint outline dimly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traced, with many a feature wrongly drawn, with many a line still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needed, before it can be called even approximately complete. See to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you neither turn away your gaze, nor relax your efforts till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you have beheld in Him is repeated in you.</w:t>
      </w:r>
    </w:p>
    <w:p w14:paraId="6A00AA8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3E8B9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Likeness to Christ is the aim of all religion. To it conversion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introductory; doctrines, devout emotion, worship and ceremonies,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churches and organisations are valuable as auxiliary. Let that wondrous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issue of God's mercy be the purpose of our lives, and the end as well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as the test of all the things which we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call our Christianity. Prize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use them as helps towards it, and remember that they are helps only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proportion as they show us that Saviour, the image of whom is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perfection, the beholding of whom is our transformation.</w:t>
      </w:r>
    </w:p>
    <w:p w14:paraId="5D29CE4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7E79F8" w14:textId="77777777" w:rsidR="000937DD" w:rsidRPr="00B4451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44519">
        <w:rPr>
          <w:rFonts w:asciiTheme="minorHAnsi" w:hAnsiTheme="minorHAnsi" w:cs="Courier New"/>
          <w:b/>
          <w:bCs/>
          <w:sz w:val="22"/>
          <w:szCs w:val="22"/>
        </w:rPr>
        <w:t>III. Notice, lastly, that the life of contemplation finally becomes a</w:t>
      </w:r>
      <w:r w:rsidR="000937DD" w:rsidRPr="00B4451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44519">
        <w:rPr>
          <w:rFonts w:asciiTheme="minorHAnsi" w:hAnsiTheme="minorHAnsi" w:cs="Courier New"/>
          <w:b/>
          <w:bCs/>
          <w:sz w:val="22"/>
          <w:szCs w:val="22"/>
        </w:rPr>
        <w:t>life of complete assimilation.</w:t>
      </w:r>
    </w:p>
    <w:p w14:paraId="02E63B1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1A15ED" w14:textId="586403C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Changed into the same image, from glory to glory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lustrous light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falls upon Christian hearts from the face of their Lord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permanent, and it is progressive. The likeness extends, becomes deeper,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truer, every way perfecter, comprehends more and more of the faculties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man; soaks into him, if I may say so, until he is saturated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glory; and in all the extent of his being, and in all the depth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 to each part of that whole extent, is like his Lord.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hope for heaven, towards which we may indefinitely approximate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here, and at which we shall absolutely arrive there. There we expect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changes which are impossible here, while compassed with this body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sinful flesh. We look for the merciful exercise of His mighty working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change the body of our lowliness, that it may be fashioned like unto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body of His glory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that physical change in the resurrection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just rightly bulks very large in good men's expectations. But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somewhat apt to think of the perfect likeness of Christ too much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connection with that transformation that begins only after death,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forget that the main transformation must begin here. The glorious,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corporeal life like our Lord's, which is promised for heaven, is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wonderful, but it is only the issue and last result of the far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greater change in the spiritual nature, which by faith and love begins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here. It is good to be clothed with the immortal vesture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resurrection, and in that to be like Christ. It is better to be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in our hearts. His true image is that we should feel as He does,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think as He does, should will as He does; that we should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 sympathies, the same loves, the same attitude towards God,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 attitude towards men. It is that His heart and ours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beat in full accord, as with one pulse, and possessing one life.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Wherever there is the beginning of that oneness and likeness of spirit,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rest will come in due time. As the spirit, so the body.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nature must be transformed and made like Christ's,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process will not stop till that end be accomplished in all who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Him. But the beginning here is the main thing which draws all the rest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after it as of course. If the Spirit of Him that raised up Jesus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dead dwell in you, He that raised up Christ from the dead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also quicken your mortal bodies, by His Spirit that dwelleth in you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792B50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C82898" w14:textId="65539B9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And, while this complete assimilation in body and spirit to our Lord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end of the process which begins here by love and faith, my text,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carefully considered, adds a further very remarkable idea. We are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Paul, into the same image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Same as what? Possibly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as we behold; but more probably the phrase, especially image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singular, is employed to convey the thought of the blessed likeness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who become perfectly like Him. As if he had said, Various as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in disposition and character, unlike in the histories of our lives,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all the influences that these have had upon us, differing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everything but the common relation to Jesus Christ, we are all growing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the same image, and we shall come to be perfectly like it, and yet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each retain his own distinct individuality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being many are one,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are all partakers of one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DCC666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CA4708" w14:textId="46FE9C8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Perhaps, too, we may connect with this another idea which occurs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once in Paul's Epistles. In that to the Ephesians, for instance,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says that the Christian ministry is to continue, till a certain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point of progress has been reached, which he describes as our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coming to a perfect man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whole of us together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make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 perfect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man--the whole make one image. That is to say, perhaps the Apostle's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idea is, that it takes the aggregated perfectness of the whole Catholic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Church, one throughout all ages, and containing a multitude that no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number, to set worthily forth anything like a complete image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fulness of Christ. No one man, even raised to the highest pitch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perfection, and though his nature be widened out to perfect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development, can be the full image of that infinite sum of all beauty;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 whole of us taken together, with all the diversities of natural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 retained and consecrated, being collectively His body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vitalises, may, on the whole, be a not wholly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inadequate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representation of our perfect Lord. Just as we set round a central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 sparkling prisms, each of which catches the glow at its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angle, and flashes it back of its own colour, while the sovereign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completeness of the perfect white radiance comes from the blending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their separate rays, so they who stand round about the starry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throne receive each the light in his own measure and manner, and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forth each a true and perfect, and altogether a complete, image of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enlightens them all, and is above them all.</w:t>
      </w:r>
    </w:p>
    <w:p w14:paraId="1888E7D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13C278" w14:textId="519826E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whilst thus all bear the same image, there is no monotony;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while there is endless diversity, there is no discord. Like the serene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choirs of angels in the old monk's pictures, each one with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tongue of fire on the brow, with the same robe flowing in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folds to the feet, with the same golden hair, yet each a separate self,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his own gladness, and a different instrument for praise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hand, and his own part in that undisturbed song of pure content,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all be changed into the same image, and yet each heart shall grow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with its own blessedness, and each spirit bright with its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proper lustre of individual and characteristic perfection.</w:t>
      </w:r>
    </w:p>
    <w:p w14:paraId="2A50B5C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1830C9" w14:textId="01D6FAEE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law of the transformation is the same for earth and for heaven.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we see Him in part, and beholding grow like. There we shall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as He is, and the likeness will be complete. That Transfiguration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Lord (which is described by the same word as occurs in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text) may become for us the symbol and the prophecy of what we look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for. As with Him, so with us; the indwelling glory shall come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surface, and the countenance shall shine as the light, and the garments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be white as no fuller on earth can white them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Nor shall that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fading splendour, nor shall we fear as we enter into the cloud, nor,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looking on Him, shall flesh bend beneath the burden, and the eyes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 drowsy, but we shall be as the Lawgiver and the Prophet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stood by Him in the lambent lustre, and shone with a brightness above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which had once been veiled on Sinai. We shall never vanish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side, but dwell with Him in the abiding temple which He has built,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there, looking upon Him for ever, our happy souls shall change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gaze, and behold Him more perfectly as they change, for we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when He shall appear we shall be like Him, for we shall see Him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is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69B7F67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147BE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44C8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67F91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7</Pages>
  <Words>4287</Words>
  <Characters>24439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2021-12-15T15:34:00Z</dcterms:modified>
</cp:coreProperties>
</file>