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00BE594D" w:rsidR="00DC6D5D" w:rsidRPr="00B22470" w:rsidRDefault="00DC6D5D" w:rsidP="00DC6D5D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ACTS-00</w:t>
      </w:r>
      <w:r w:rsidR="005736A5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. THE </w:t>
      </w:r>
      <w:r w:rsidR="005736A5">
        <w:rPr>
          <w:b/>
          <w:sz w:val="32"/>
          <w:u w:val="single"/>
        </w:rPr>
        <w:t>FORTY DAYS</w:t>
      </w:r>
      <w:r>
        <w:rPr>
          <w:b/>
          <w:sz w:val="32"/>
          <w:u w:val="single"/>
        </w:rPr>
        <w:t xml:space="preserve"> by ALEXANDER MACLAREN</w:t>
      </w:r>
    </w:p>
    <w:p w14:paraId="30BAF9C7" w14:textId="613097C4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736A5" w:rsidRPr="005736A5">
        <w:rPr>
          <w:rFonts w:cs="Courier New"/>
          <w:i/>
          <w:sz w:val="24"/>
          <w:szCs w:val="24"/>
        </w:rPr>
        <w:t>To whom also He shewed Himself alive after His passion by many infallible proofs, being seen of them forty days, and speaking of the things pertaining to the kingdom of God</w:t>
      </w:r>
      <w:r w:rsidR="00DA08F0" w:rsidRPr="005736A5">
        <w:rPr>
          <w:rFonts w:cstheme="minorHAnsi"/>
          <w:i/>
          <w:sz w:val="24"/>
          <w:szCs w:val="24"/>
          <w:lang w:val="en-US"/>
        </w:rPr>
        <w:t>."</w:t>
      </w:r>
    </w:p>
    <w:p w14:paraId="1168918F" w14:textId="32D83968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>cts 1:</w:t>
      </w:r>
      <w:r w:rsidR="005736A5">
        <w:rPr>
          <w:rFonts w:cstheme="minorHAnsi"/>
          <w:i/>
          <w:sz w:val="24"/>
          <w:szCs w:val="24"/>
          <w:lang w:val="en-US"/>
        </w:rPr>
        <w:t>3</w:t>
      </w:r>
    </w:p>
    <w:p w14:paraId="48FA23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5D7D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forty days between the Resurrection and the Ascension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distinctly marked characteristics. They are unlike to the period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in many respects, but completely similar in others; they have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preparatory character throughout; they all bear on the future work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disciples, and hearten them for the time when they should be left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alone.</w:t>
      </w:r>
    </w:p>
    <w:p w14:paraId="3AF2B1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867C8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words of the text give us their leading features. They bring out--</w:t>
      </w:r>
    </w:p>
    <w:p w14:paraId="6D04453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3C83E" w14:textId="64B144A9" w:rsidR="001F2778" w:rsidRPr="00261193" w:rsidRDefault="00261193" w:rsidP="00C2284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6119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E417E7" w:rsidRPr="00261193">
        <w:rPr>
          <w:rFonts w:asciiTheme="minorHAnsi" w:hAnsiTheme="minorHAnsi" w:cs="Courier New"/>
          <w:b/>
          <w:bCs/>
          <w:sz w:val="22"/>
          <w:szCs w:val="22"/>
        </w:rPr>
        <w:t>. Their evidential value, as confirming the fact of the Resurrection.</w:t>
      </w:r>
    </w:p>
    <w:p w14:paraId="0905B5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5C8C4" w14:textId="2BAFEF9A" w:rsidR="001F2778" w:rsidRDefault="00E417E7" w:rsidP="000B0447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showed Himself alive after His passion by ... proofs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9F3E3AA" w14:textId="77777777" w:rsidR="001F2778" w:rsidRDefault="00E417E7" w:rsidP="000B0447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By sight, repeated, to individuals, to companies, to Mary in 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solitary sadness, to Peter the penitent, to the two on the road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Emmaus. At all hours: in the evening when the doors were shut;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morning; in grey twilight; in daytime on the road. At many places--in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houses, out of doors.</w:t>
      </w:r>
    </w:p>
    <w:p w14:paraId="5C71D024" w14:textId="77777777" w:rsidR="001F2778" w:rsidRDefault="00E417E7" w:rsidP="000B0447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signs of true corporeity--the sight, the eating.</w:t>
      </w:r>
    </w:p>
    <w:p w14:paraId="154AD7B0" w14:textId="38A4F72B" w:rsidR="001F2778" w:rsidRDefault="00E417E7" w:rsidP="000B0447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 signs of bodily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identity,--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Reach hither thy hand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showed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hands and His side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84D05D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412FE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Was this the glorified body?</w:t>
      </w:r>
    </w:p>
    <w:p w14:paraId="57EEB45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7E79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affirmative answer is usually rested on the facts that He was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known by Mary or the disciples on the road to Emmaus, and that He came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upper room when the doors were shut. But the force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facts is broken by remembering that Mary saw nothing about Him unlike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men, but supposed Him to be the gardener--which puts the idea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glorified body out of the question, and leaves us to suppose that she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was full of weeping indifference to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</w:t>
      </w:r>
    </w:p>
    <w:p w14:paraId="743E8E8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DC8610" w14:textId="2C0B648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as to the disciples on the road to Emmaus, Luke carefully tells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reason why they did not know Him was in them and not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Him--that it was because their eyes were holden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not because His body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changed.</w:t>
      </w:r>
    </w:p>
    <w:p w14:paraId="54A4F7B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0FF777" w14:textId="0AA86BB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as to His coming when the doors were shut, why should not that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the other miracles, when He conveyed Himself away, a multitude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in the place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when He walked on the waters?</w:t>
      </w:r>
    </w:p>
    <w:p w14:paraId="3C82360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58066" w14:textId="1A53D3C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cannot then be anything decidedly built on these facts,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considerations on the other side are very strong. Surely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drift of the narrative goes in the direction of representing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glory as beginning with His Ascension, and consequently the body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glory as being then assumed. Further, the argument of 1 Cor. xv.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goes on the assumption that flesh and blood cannot inherit the kingdom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is, that the material corporeity is incongruous with,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incapable of entrance into, the conditions of that future life, and,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parity of reasoning, that the spiritual body, which is to be conformed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body of Christ's glory, is incongruous with, and incapable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entrance into, the conditions of this earthly life. As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environment, so must be the body that is at home in it.</w:t>
      </w:r>
    </w:p>
    <w:p w14:paraId="5BD9805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B9FC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Further, the facts of our Lord's eating and drinking after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 are not easily reconcilable with the contention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then invested with the glorified body.</w:t>
      </w:r>
    </w:p>
    <w:p w14:paraId="2726F0B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C424C" w14:textId="1CF07D0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must, then, think of transfiguration, rather than of resurrection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only, as the way by which He passed into the heavens. He slept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woke, and, as He ascended, was changed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C6B9D18" w14:textId="725EC08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82444" w14:textId="77777777" w:rsidR="001F2778" w:rsidRPr="00261193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61193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261193">
        <w:rPr>
          <w:rFonts w:asciiTheme="minorHAnsi" w:hAnsiTheme="minorHAnsi" w:cs="Courier New"/>
          <w:b/>
          <w:sz w:val="22"/>
          <w:szCs w:val="22"/>
        </w:rPr>
        <w:t xml:space="preserve"> The renewal of the old bond by the tokens of His unchanged</w:t>
      </w:r>
      <w:r w:rsidR="001F2778" w:rsidRPr="0026119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261193">
        <w:rPr>
          <w:rFonts w:asciiTheme="minorHAnsi" w:hAnsiTheme="minorHAnsi" w:cs="Courier New"/>
          <w:b/>
          <w:sz w:val="22"/>
          <w:szCs w:val="22"/>
        </w:rPr>
        <w:t>disposition.</w:t>
      </w:r>
    </w:p>
    <w:p w14:paraId="0660B4B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4298F" w14:textId="26311A9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Recall the many beautiful links with the past: the message to Peter;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to Mary; Tell My brethren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was known in breaking of bread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Peace be with you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(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repetition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from John xvii.), the miraculous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draught of fishes, and the meal and conversation afterwards, recalling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miracle at the beginning of the closer association of the four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 of the first rank with their Lord. The forty days revealed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old heart, the old tenderness. He remembers all the past. He sends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message to the penitent; He renews to the faithful the former gift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peace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9286BC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B194E" w14:textId="3E5D1EF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precious all this is as a revelation of the impotence of death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regard to Him and us! It assures us of the perpetuity of His love.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showed Himself after His passion as the same old Self, the same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tender Lover. His appearances then prepare us for the last vision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in the Apocalypse, in which we see His perpetual humanity,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perpetual tenderness, and hear Him saying: I am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the Living One,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 became dead, and behold, I am alive for evermore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DDCCEF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6B4AE" w14:textId="6D9305C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 forty days assure us of the narrow limits of the power of death.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Love lives through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death,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memory lives through it. Christ has lived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it and comes up from the grave, serene and tender,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unruffled peace, with all the old tones of tenderness in the voice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said Mary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So may we be sure that through death and after it we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 and be ourselves. We, too, shall show ourselves alive after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experienced the superficial change of death.</w:t>
      </w:r>
    </w:p>
    <w:p w14:paraId="1D9822D1" w14:textId="391F11F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CE4E0D" w14:textId="067852C7" w:rsidR="001F2778" w:rsidRPr="00261193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61193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261193">
        <w:rPr>
          <w:rFonts w:asciiTheme="minorHAnsi" w:hAnsiTheme="minorHAnsi" w:cs="Courier New"/>
          <w:b/>
          <w:sz w:val="22"/>
          <w:szCs w:val="22"/>
        </w:rPr>
        <w:t xml:space="preserve"> The change in Christ's relations to the disciples and to the</w:t>
      </w:r>
      <w:r w:rsidR="001F2778" w:rsidRPr="0026119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261193">
        <w:rPr>
          <w:rFonts w:asciiTheme="minorHAnsi" w:hAnsiTheme="minorHAnsi" w:cs="Courier New"/>
          <w:b/>
          <w:sz w:val="22"/>
          <w:szCs w:val="22"/>
        </w:rPr>
        <w:t>world. Appearing unto them by the space of forty days</w:t>
      </w:r>
      <w:r w:rsidR="00CA6751" w:rsidRPr="00261193">
        <w:rPr>
          <w:rFonts w:asciiTheme="minorHAnsi" w:hAnsiTheme="minorHAnsi" w:cs="Courier New"/>
          <w:b/>
          <w:sz w:val="22"/>
          <w:szCs w:val="22"/>
        </w:rPr>
        <w:t>.</w:t>
      </w:r>
    </w:p>
    <w:p w14:paraId="57F75AA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53690" w14:textId="5EE19B4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words mark a contrast to Christ's former constant intercourse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disciples. This is occasional; He appears at intervals during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forty days. He comes amongst them and disappears. He is seen again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morning light by the lake-side and goes away. He tells them to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meet Him in Galilee. That intermittent presence prepared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disciples for His departure. It was painful and educative. It carried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out His own word,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now I am no more in the world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D9D812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B3D74" w14:textId="0B80ED2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We observe in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traces of a deeper awe. They say little.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My Lord and my God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None durst ask Him, Who art Thou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Even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Peter ventures only on Lord,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all things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on one flash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old familiarity: What shall this man do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John, who recalls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touchingly, in that appendix to his Gospel, the blessed time when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leaned on Jesus' breast at supper, now only humbly follows, while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others sit still and awed, by that strange fire on the banks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lonely lake.</w:t>
      </w:r>
    </w:p>
    <w:p w14:paraId="108B85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170D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clearer vision of the Lord on their parts, a deeper sense of who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is, make them assume more of the attitude of worshippers, though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less that of friends. And He can no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dwell with them, and go in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among them.</w:t>
      </w:r>
    </w:p>
    <w:p w14:paraId="631CE06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61EE6B" w14:textId="36A3560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As for the world--It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Me no more, but ye see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was seen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not of others. There is no more appeal to the people, no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teaching, no more standing in the Temple. Why is this? Is it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commentary on His own word on the Cross,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finished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marking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distinctly that His work on earth was ended when He died, and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confirming that conception of His earthly mission which sees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culmination and centre of power in the Cross?</w:t>
      </w:r>
    </w:p>
    <w:p w14:paraId="435667B5" w14:textId="0A6D41B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47FAC" w14:textId="77777777" w:rsidR="001F2778" w:rsidRPr="00261193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61193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261193">
        <w:rPr>
          <w:rFonts w:asciiTheme="minorHAnsi" w:hAnsiTheme="minorHAnsi" w:cs="Courier New"/>
          <w:b/>
          <w:sz w:val="22"/>
          <w:szCs w:val="22"/>
        </w:rPr>
        <w:t xml:space="preserve"> Instruction and prophecy for the future.</w:t>
      </w:r>
    </w:p>
    <w:p w14:paraId="5273C3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2CC9E" w14:textId="07FB59B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preparation of the disciples for their future work and condition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a chief purpose of the forty days. Jesus spoke of the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pertaining to the Kingdom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also gave commandments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735198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088D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Note how much there is, in His conversations with them--</w:t>
      </w:r>
    </w:p>
    <w:p w14:paraId="313D304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F5A5B" w14:textId="176A1C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1. Of opening to them the Scriptures. Christ must needs suffer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etc.</w:t>
      </w:r>
    </w:p>
    <w:p w14:paraId="17D4F91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A274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2. Of lessons for their future, thus fitting them for their task.</w:t>
      </w:r>
    </w:p>
    <w:p w14:paraId="007C38C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0CC6B" w14:textId="315FD11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3. Mark how this transitional period taught them that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going away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not to be sorrow and loss, but joy and gain, Touch Me not, for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not yet ascended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EC4438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EFC9D" w14:textId="2A16469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Our present relation to the ascended Lord is as much an advance on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disciples to the risen Lord, as that was on their relation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during His earthly life. They had more real communion with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when, with opened hearts, they heard Him interpret the Scriptures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concerning Himself, and fell at His feet crying My Lord and my God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they saw Him but for short seasons and at intervals, than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 by day they were with Him and knew Him not. As they grew in love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ripened in knowledge, they knew Him better and better.</w:t>
      </w:r>
    </w:p>
    <w:p w14:paraId="1A076ACC" w14:textId="0A5EB24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852202" w14:textId="77777777" w:rsidR="0064645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For us, too, these forty days are full of blessed lessons, teaching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real communion with Jesus is attained by faith in Him, and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still working in and for us, and is still present with us. The joy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which the disciples saw Him ascend should live on in us as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of Him enthroned. The hope that the angels' message lit up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hearts should burn in ours. The benediction which the Risen Lord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uttered on those who have not seen and yet have believed falls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double measure on those who, though now they see Him not, yet believing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rejoice in Jesus with joy unspeakable and full of glory.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646458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0617" w14:textId="77777777" w:rsidR="00853994" w:rsidRDefault="00853994" w:rsidP="00CA6751">
      <w:pPr>
        <w:spacing w:after="0" w:line="240" w:lineRule="auto"/>
      </w:pPr>
      <w:r>
        <w:separator/>
      </w:r>
    </w:p>
  </w:endnote>
  <w:endnote w:type="continuationSeparator" w:id="0">
    <w:p w14:paraId="1CC147CA" w14:textId="77777777" w:rsidR="00853994" w:rsidRDefault="00853994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C003" w14:textId="77777777" w:rsidR="00853994" w:rsidRDefault="00853994" w:rsidP="00CA6751">
      <w:pPr>
        <w:spacing w:after="0" w:line="240" w:lineRule="auto"/>
      </w:pPr>
      <w:r>
        <w:separator/>
      </w:r>
    </w:p>
  </w:footnote>
  <w:footnote w:type="continuationSeparator" w:id="0">
    <w:p w14:paraId="5CD744E1" w14:textId="77777777" w:rsidR="00853994" w:rsidRDefault="00853994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1F0435"/>
    <w:rsid w:val="001F2778"/>
    <w:rsid w:val="00261193"/>
    <w:rsid w:val="0036619A"/>
    <w:rsid w:val="0040733B"/>
    <w:rsid w:val="00483AA5"/>
    <w:rsid w:val="00495D2A"/>
    <w:rsid w:val="005558F0"/>
    <w:rsid w:val="005736A5"/>
    <w:rsid w:val="00646458"/>
    <w:rsid w:val="00853994"/>
    <w:rsid w:val="00897BA4"/>
    <w:rsid w:val="0098715A"/>
    <w:rsid w:val="00C00CDA"/>
    <w:rsid w:val="00C2284E"/>
    <w:rsid w:val="00C665FD"/>
    <w:rsid w:val="00CA6751"/>
    <w:rsid w:val="00D05479"/>
    <w:rsid w:val="00D3342D"/>
    <w:rsid w:val="00D54F95"/>
    <w:rsid w:val="00DA08F0"/>
    <w:rsid w:val="00DC6D5D"/>
    <w:rsid w:val="00E417E7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7</cp:revision>
  <dcterms:created xsi:type="dcterms:W3CDTF">2021-10-20T10:34:00Z</dcterms:created>
  <dcterms:modified xsi:type="dcterms:W3CDTF">2021-10-25T14:40:00Z</dcterms:modified>
</cp:coreProperties>
</file>