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4DD28431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DF49F2">
        <w:rPr>
          <w:b/>
          <w:sz w:val="32"/>
          <w:u w:val="single"/>
        </w:rPr>
        <w:t>1</w:t>
      </w:r>
      <w:r w:rsidR="00B66D82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. </w:t>
      </w:r>
      <w:r w:rsidR="00FD0D71" w:rsidRPr="00FD0D71">
        <w:rPr>
          <w:b/>
          <w:sz w:val="32"/>
          <w:u w:val="single"/>
        </w:rPr>
        <w:t>THE</w:t>
      </w:r>
      <w:r w:rsidR="00B66D82">
        <w:rPr>
          <w:b/>
          <w:sz w:val="32"/>
          <w:u w:val="single"/>
        </w:rPr>
        <w:t xml:space="preserve"> PRINCE OF LIFE</w:t>
      </w:r>
      <w:r w:rsidR="00FD0D7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18E35B9F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0D71">
        <w:rPr>
          <w:rFonts w:cstheme="minorHAnsi"/>
          <w:i/>
          <w:sz w:val="24"/>
          <w:szCs w:val="24"/>
          <w:lang w:val="en-US"/>
        </w:rPr>
        <w:t>1</w:t>
      </w:r>
      <w:r w:rsidR="00B66D82">
        <w:rPr>
          <w:rFonts w:cstheme="minorHAnsi"/>
          <w:i/>
          <w:sz w:val="24"/>
          <w:szCs w:val="24"/>
          <w:lang w:val="en-US"/>
        </w:rPr>
        <w:t>4</w:t>
      </w:r>
      <w:r w:rsidR="00FD0D71">
        <w:rPr>
          <w:rFonts w:cstheme="minorHAnsi"/>
          <w:i/>
          <w:sz w:val="24"/>
          <w:szCs w:val="24"/>
          <w:lang w:val="en-US"/>
        </w:rPr>
        <w:t>.</w:t>
      </w:r>
      <w:r w:rsidR="00FD0D71" w:rsidRPr="00FD0D71">
        <w:t xml:space="preserve"> </w:t>
      </w:r>
      <w:r w:rsidR="00B66D82" w:rsidRPr="00B66D82">
        <w:rPr>
          <w:rFonts w:cstheme="minorHAnsi"/>
          <w:i/>
          <w:sz w:val="24"/>
          <w:szCs w:val="24"/>
        </w:rPr>
        <w:t xml:space="preserve">But ye denied the Holy One and the Just, and desired a murderer to be granted unto you; 15. And killed the </w:t>
      </w:r>
      <w:proofErr w:type="gramStart"/>
      <w:r w:rsidR="00B66D82" w:rsidRPr="00B66D82">
        <w:rPr>
          <w:rFonts w:cstheme="minorHAnsi"/>
          <w:i/>
          <w:sz w:val="24"/>
          <w:szCs w:val="24"/>
        </w:rPr>
        <w:t>Prince</w:t>
      </w:r>
      <w:proofErr w:type="gramEnd"/>
      <w:r w:rsidR="00B66D82" w:rsidRPr="00B66D82">
        <w:rPr>
          <w:rFonts w:cstheme="minorHAnsi"/>
          <w:i/>
          <w:sz w:val="24"/>
          <w:szCs w:val="24"/>
        </w:rPr>
        <w:t xml:space="preserve"> of life, whom God hath raised from the dead; whereof we are witnesses</w:t>
      </w:r>
      <w:r w:rsidR="00D74C05" w:rsidRPr="00D74C05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686279C2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FD0D71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FD0D71">
        <w:rPr>
          <w:rFonts w:cstheme="minorHAnsi"/>
          <w:i/>
          <w:sz w:val="24"/>
          <w:szCs w:val="24"/>
          <w:lang w:val="en-US"/>
        </w:rPr>
        <w:t>1</w:t>
      </w:r>
      <w:r w:rsidR="00B66D82">
        <w:rPr>
          <w:rFonts w:cstheme="minorHAnsi"/>
          <w:i/>
          <w:sz w:val="24"/>
          <w:szCs w:val="24"/>
          <w:lang w:val="en-US"/>
        </w:rPr>
        <w:t>4</w:t>
      </w:r>
    </w:p>
    <w:p w14:paraId="1623852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D5B7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early sermon of Peter's, to the people, is marked by a comparative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absence of the highest view of Christ's person and work. It is open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to take one of two explanations of that fact. We may either say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 was but learning the full significance of the marvellous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events that had passed so recently, or we may say that he suited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to his audience, and did not declare all that he knew.</w:t>
      </w:r>
    </w:p>
    <w:p w14:paraId="68D3D2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A6460" w14:textId="3DBD457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At the same time, we should not overlook the significance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Christology which it does contain. His child Jesus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really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translation of Isaiah's Servant of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Holy One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Just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distinct assertion of Jesus' perfect, sinless manhood,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Prince of Life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plainly asserts Jesus to be the Lord and Source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</w:t>
      </w:r>
    </w:p>
    <w:p w14:paraId="505781F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9C504" w14:textId="4A774F7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Notice, too, the pathetic denied</w:t>
      </w:r>
      <w:r w:rsidR="00B66D82">
        <w:rPr>
          <w:rFonts w:asciiTheme="minorHAnsi" w:hAnsiTheme="minorHAnsi" w:cs="Courier New"/>
          <w:sz w:val="22"/>
          <w:szCs w:val="22"/>
        </w:rPr>
        <w:t>:</w:t>
      </w:r>
      <w:r w:rsidRPr="001F2778">
        <w:rPr>
          <w:rFonts w:asciiTheme="minorHAnsi" w:hAnsiTheme="minorHAnsi" w:cs="Courier New"/>
          <w:sz w:val="22"/>
          <w:szCs w:val="22"/>
        </w:rPr>
        <w:t xml:space="preserve"> was Peter thinking of the shameful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hour in his own experience? It is a glimpse into the depth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penitence, and the tenderness with others' sins which it had given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twice uses the word here, as if he had said You have done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than I did myself. It is not for me to heap reproaches on you.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alike in sin--and I can preach forgiveness to you sinners,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 have received it for myself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066C48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7F3F6" w14:textId="004AA44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Notice, too, the manifold antitheses of the words. Barabbas is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Christ; the Holy One and the Just against a robber, the Prince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Life against a murderer. You killed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Prince of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killed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God raised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A17B99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6DF1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here three paradoxes, three strange and contradictory things: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paradoxes of man's perverted and fatal choice, of man's hate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bringing death to the Lord of life, and of God's love and power causing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to come by death.</w:t>
      </w:r>
    </w:p>
    <w:p w14:paraId="1F4A22AD" w14:textId="2182771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A1E98" w14:textId="77777777" w:rsidR="001F2778" w:rsidRPr="00B66D8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66D82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B66D82">
        <w:rPr>
          <w:rFonts w:asciiTheme="minorHAnsi" w:hAnsiTheme="minorHAnsi" w:cs="Courier New"/>
          <w:b/>
          <w:sz w:val="22"/>
          <w:szCs w:val="22"/>
        </w:rPr>
        <w:t xml:space="preserve"> The paradox of man's fatal choice.</w:t>
      </w:r>
    </w:p>
    <w:p w14:paraId="434D2B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49CD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occurs often in history a kind of irony in which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tendency of a time or of a conflict is summed up in a single act,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certainly the fact which is referred to here is one of these.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it as it would have seemed to an onlooker then, leaving out for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 any loftier meaning which may attach to it.</w:t>
      </w:r>
    </w:p>
    <w:p w14:paraId="09A1150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E2967D" w14:textId="5E2FC52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Peter's words here, thus boldly addressed to the people, are a strong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 to the impression which the character of Christ had made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contemporaries. The Holy One and the Just implies moral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perfection. The whole narrative of the Crucifixion brings out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impression. Pilate's wife speaks with awe of that just person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you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me of sin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If I have done evil, bear witness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evil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 find no fault in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may take it for granted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 Jesus made among His contemporaries was, at the lowest,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was a pure and good man.</w:t>
      </w:r>
    </w:p>
    <w:p w14:paraId="05D1853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408D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nation had to choose one of two. Jesus was the one; who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other? A man half brigand, half rebel, who had raised some petty revolt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Rome, more as a pretext for robbery and crime than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patriotism, and whose hands reeked with blood. And this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nation's hero!</w:t>
      </w:r>
    </w:p>
    <w:p w14:paraId="59C89A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3C1E6" w14:textId="502FC63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juxtaposition throws a strong light on the people's motive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rejecting Jesus. The rulers may have condemned Him for blasphemy,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people had a more practical reason, and in it no doubt the rulers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shared. It was not because He claimed to be the Messiah that they gave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up to Pilate, but because He would not meet their notions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Messiah should be and do. If He had called them to arms, not a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would have betrayed Him to Pilate, but all, or the more daring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them, would have rallied to His standard. Their hate was the measure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their deep disappointment with His course. If instead of showing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and meekness, He had blown up the coals of religious hatred;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instead of going about doing good, He had mustered the men of lawless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Galilee for a revolt, would these fawning hypocrites have dragged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Pilate on the charge of forbidding to give tribute to Caesar,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claiming to be a King? Why, there was not one of them but would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glad to murder every tax-gatherer in Palestine, not one of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bore inextinguishable in his inmost heart the faith in one Christ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if that meek and silent martyr had only lifted His finger,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might have had legions of His accusers at His back, ready to sweep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Pilate and his soldiers out of Jerusalem. They saw Christ's goodness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holiness. It did not attract them. They wanted a Messiah who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them outward freedom by the use of outward weapons, and so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shouted Not this man but Barabbas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The whole history of the nation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was condensed in that one cry--their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untamable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obstinacy,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blindness to the light of God, their fierce grasp of the promises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did not understand, their hard worldliness, their cruel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patriotism, their unquenchable hatred of their oppressors, which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equalled by their unquenchable hatred of those who showed them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true way for deliverance.</w:t>
      </w:r>
    </w:p>
    <w:p w14:paraId="5C079D3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F26B5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this strange paradox is not confined to these Jews. It is repeated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wherever Christ is presented to men. We are told that all men naturally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admire goodness, and so on. Men mostly know it when they see it, but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 whether they all either admire or like it. People generally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 have something more outward and tangible. It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spiritualising this incident, but only referring it to the principle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it is an illustration, to ask you to see in it the fatal choice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multitudes. Christ is set before us all, and His beauty is partially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seen but is dimmed by externals. Men's desires are fixed on gross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sensuous delights, or on success in business, or on intellectual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eminence, or on some of the thousand other visible and temporal objects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outshine, to vulgar eyes, the less dazzling lustre of the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unseen. They appreciate these, and make heroes of the men who have won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These are their ideals, but of Jesus they have little care.</w:t>
      </w:r>
    </w:p>
    <w:p w14:paraId="5C4889D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0C0FAB" w14:textId="3AD7A4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is it not true that all such competitors of His, when they lead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prefer them to Him, are murderers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a sadder sense than Barabbas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was? Do they not slay the souls of their admirers? Is it not but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ghastly a reality that all who thus choose them draw down ruin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and love death</w:t>
      </w:r>
      <w:r w:rsidR="00CA6751">
        <w:rPr>
          <w:rFonts w:asciiTheme="minorHAnsi" w:hAnsiTheme="minorHAnsi" w:cs="Courier New"/>
          <w:sz w:val="22"/>
          <w:szCs w:val="22"/>
        </w:rPr>
        <w:t>?</w:t>
      </w:r>
    </w:p>
    <w:p w14:paraId="6F22D0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C1D5A8" w14:textId="3A38E66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fatal paradox is being repeated every day in the lives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thousands. The crowds who yelled,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man but Barabbas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were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guilty and less mad than those who to-day cry, Not Jesus but worldly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wealth, or fleeting bodily delights, or gratified ambition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4A584E8C" w14:textId="690E01A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E7343" w14:textId="77777777" w:rsidR="001F2778" w:rsidRPr="00B66D8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66D82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B66D82">
        <w:rPr>
          <w:rFonts w:asciiTheme="minorHAnsi" w:hAnsiTheme="minorHAnsi" w:cs="Courier New"/>
          <w:b/>
          <w:sz w:val="22"/>
          <w:szCs w:val="22"/>
        </w:rPr>
        <w:t xml:space="preserve"> The paradox of Death's seeming conquest over the Lord of Life.</w:t>
      </w:r>
    </w:p>
    <w:p w14:paraId="7521DD5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8A1AA" w14:textId="23952FA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word rendered Prince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means an originator, and hence a leader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hence a lord. Whether Peter had yet reached a conception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divinity of Jesus or not, he had clearly reached a much higher 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than he had attained before His death. In some sense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beginning to recognise that His relation to life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loftier and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mysterious than that of other men. Was it His death only that thus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elevated the disciples' thoughts of Jesus? Strange that if He died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an end, such a result should have followed. One would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expected His death to have shattered their faith in Him, but somehow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strengthened their faith. Why did they not all continue to lament,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 the two of them on the road to Emmaus: We trusted that this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He who should have redeemed Israel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 xml:space="preserve">but now we trust no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more,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dreams are buried in His grave? Why did they not go back to Galilee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their nets? What raised their spirits, their courage, and increased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understanding of Him, and their faith in Him? How came His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the occasion of consolidating, not of shattering,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fellowship? How came Peter to be so sure that a man who had died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Prince of Life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 answer, the only one psychologically possible,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in what Peter here proclaims to unwilling ears, Whom God raised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898CE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EC5CF" w14:textId="73C2F4C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fact of the Resurrection sets the fact of the Death in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light. Meditating on these twin facts, the Death and Resurrection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Jesus, we hear Himself speaking as He did to John in Patmos: I am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Living One who became dead, and lo, I am alive for evermore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3A27E3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761E2" w14:textId="57C35A2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we try to listen with the ears of these first hearers of Peter's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words, we shall better appreciate his daring paradox. Think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tremendous audacity of the claim which they make, that Jesus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Prince of Life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of the strange contradiction to it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fact that they killed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seems to give. How could death have power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over the Prince of Life? That sounds as if, indeed, the sun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turned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darkness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 as if fire became ice. That brief clause ye killed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Prince of Life</w:t>
      </w:r>
      <w:r w:rsidR="00E10CDC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must have seemed sheer absurdity to the hearers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whose hands were still red with the blood of Jesus.</w:t>
      </w:r>
    </w:p>
    <w:p w14:paraId="4F1C547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2B9C0" w14:textId="16160E9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there is another paradox here. It was strange that death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able to invade that Life, but it is no less strange that men should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able to inflict it. But we must not forget that Jesus died, not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slew Him, but because He willed to die. The whole of the narratives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the Crucifixion in the Gospels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avoid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using the word death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expressions as He gave up the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 the like, are used, implying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elsewhere distinctly asserted, that His death was His offering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Himself, the result of His own volition, not of exhaustion or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torture. Thus, even in dying, He showed Himself the Lord of Life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Master of Death. Men indeed fastened Jesus to the Cross, but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died, not because He was so fastened, but because He willed to make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soul an offering for sin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Bound as it were to a rock in the midst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ocean, He, of His own will, and at His own time, bowed His head,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let the waves of the sea of death roll over it.</w:t>
      </w:r>
    </w:p>
    <w:p w14:paraId="169750C9" w14:textId="016BBAE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3CB964" w14:textId="77777777" w:rsidR="001F2778" w:rsidRPr="00B66D82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B66D82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B66D82">
        <w:rPr>
          <w:rFonts w:asciiTheme="minorHAnsi" w:hAnsiTheme="minorHAnsi" w:cs="Courier New"/>
          <w:b/>
          <w:sz w:val="22"/>
          <w:szCs w:val="22"/>
        </w:rPr>
        <w:t xml:space="preserve"> The triumphant divine paradox of life given and death conquered</w:t>
      </w:r>
      <w:r w:rsidR="001F2778" w:rsidRPr="00B66D82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B66D82">
        <w:rPr>
          <w:rFonts w:asciiTheme="minorHAnsi" w:hAnsiTheme="minorHAnsi" w:cs="Courier New"/>
          <w:b/>
          <w:sz w:val="22"/>
          <w:szCs w:val="22"/>
        </w:rPr>
        <w:t>through a death.</w:t>
      </w:r>
    </w:p>
    <w:p w14:paraId="5B0C3BA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113D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Jesus is Prince' in the sense of being source of life to mankind, just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He died. Hie death is the death of Death. His apparent defeat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His real victory.</w:t>
      </w:r>
    </w:p>
    <w:p w14:paraId="2DC6395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2FB5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By His death He takes away our sins.</w:t>
      </w:r>
    </w:p>
    <w:p w14:paraId="6F454770" w14:textId="77777777" w:rsidR="00E10CDC" w:rsidRDefault="00E10CDC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12973" w14:textId="7187514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By His death He abolishes death.</w:t>
      </w:r>
    </w:p>
    <w:p w14:paraId="6E18181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FE963" w14:textId="69ABED0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physical fact remains, but all else which makes the sting of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men is gone. It is no more a solitude, for He has died, and thereby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becomes a companion in that hour to every lover of His. Its darkness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changes into light to those who, by following Him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have, even there,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light of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This Samson carried away the gates of the prison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own strong shoulders when He came forth from it. It is His to say,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 death! I will be thy plague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26F093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92ED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By His death He diffuses life.</w:t>
      </w:r>
    </w:p>
    <w:p w14:paraId="16ED6FC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C5D613" w14:textId="03B0AF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Spirit was not given till Jesus was glorified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glorification is John's profound synonym for His crucifixion. When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alabaster box of His pure body was broken, the whole house of humanity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filled with the odour of the ointment.</w:t>
      </w:r>
    </w:p>
    <w:p w14:paraId="73947D9E" w14:textId="2DE541F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7F6B7" w14:textId="77777777" w:rsidR="00B66D82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great paradox becomes a blessed truth, that man's deepest sin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works out God's highest act of Love and Pardon.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35D97892" w14:textId="77777777" w:rsidR="00B66D82" w:rsidRDefault="00B66D82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66D82" w:rsidSect="00C2284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8CCB" w14:textId="77777777" w:rsidR="007A08AA" w:rsidRDefault="007A08AA" w:rsidP="00CA6751">
      <w:pPr>
        <w:spacing w:after="0" w:line="240" w:lineRule="auto"/>
      </w:pPr>
      <w:r>
        <w:separator/>
      </w:r>
    </w:p>
  </w:endnote>
  <w:endnote w:type="continuationSeparator" w:id="0">
    <w:p w14:paraId="036BF85B" w14:textId="77777777" w:rsidR="007A08AA" w:rsidRDefault="007A08AA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EC5F" w14:textId="77777777" w:rsidR="007A08AA" w:rsidRDefault="007A08AA" w:rsidP="00CA6751">
      <w:pPr>
        <w:spacing w:after="0" w:line="240" w:lineRule="auto"/>
      </w:pPr>
      <w:r>
        <w:separator/>
      </w:r>
    </w:p>
  </w:footnote>
  <w:footnote w:type="continuationSeparator" w:id="0">
    <w:p w14:paraId="170E16B5" w14:textId="77777777" w:rsidR="007A08AA" w:rsidRDefault="007A08AA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B0447"/>
    <w:rsid w:val="000C1513"/>
    <w:rsid w:val="001639F5"/>
    <w:rsid w:val="00170C2E"/>
    <w:rsid w:val="0018313C"/>
    <w:rsid w:val="001A64B2"/>
    <w:rsid w:val="001C4DE1"/>
    <w:rsid w:val="001F0435"/>
    <w:rsid w:val="001F2778"/>
    <w:rsid w:val="00253D3F"/>
    <w:rsid w:val="00261193"/>
    <w:rsid w:val="002A5614"/>
    <w:rsid w:val="0036619A"/>
    <w:rsid w:val="0040733B"/>
    <w:rsid w:val="00413FEF"/>
    <w:rsid w:val="00483AA5"/>
    <w:rsid w:val="004942DC"/>
    <w:rsid w:val="00495D2A"/>
    <w:rsid w:val="00515F08"/>
    <w:rsid w:val="005329FD"/>
    <w:rsid w:val="005736A5"/>
    <w:rsid w:val="006C0132"/>
    <w:rsid w:val="007A08AA"/>
    <w:rsid w:val="008966DA"/>
    <w:rsid w:val="0098715A"/>
    <w:rsid w:val="00A65E48"/>
    <w:rsid w:val="00AB1847"/>
    <w:rsid w:val="00B05734"/>
    <w:rsid w:val="00B44C0C"/>
    <w:rsid w:val="00B66D82"/>
    <w:rsid w:val="00C00CDA"/>
    <w:rsid w:val="00C2284E"/>
    <w:rsid w:val="00C35143"/>
    <w:rsid w:val="00C665FD"/>
    <w:rsid w:val="00C846DE"/>
    <w:rsid w:val="00C947E5"/>
    <w:rsid w:val="00CA6751"/>
    <w:rsid w:val="00CA6B00"/>
    <w:rsid w:val="00D05479"/>
    <w:rsid w:val="00D3342D"/>
    <w:rsid w:val="00D532AE"/>
    <w:rsid w:val="00D56F32"/>
    <w:rsid w:val="00D74C05"/>
    <w:rsid w:val="00DA08F0"/>
    <w:rsid w:val="00DC6D5D"/>
    <w:rsid w:val="00DF49F2"/>
    <w:rsid w:val="00E10CDC"/>
    <w:rsid w:val="00E417E7"/>
    <w:rsid w:val="00F212F6"/>
    <w:rsid w:val="00F26FA4"/>
    <w:rsid w:val="00F4764E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2021-10-21T15:05:00Z</dcterms:created>
  <dcterms:modified xsi:type="dcterms:W3CDTF">2021-10-25T14:32:00Z</dcterms:modified>
</cp:coreProperties>
</file>