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DC4B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FF5215B" w14:textId="2E7E2D9A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E37BE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1. THE </w:t>
      </w:r>
      <w:r w:rsidR="009E37BE">
        <w:rPr>
          <w:b/>
          <w:sz w:val="32"/>
          <w:u w:val="single"/>
        </w:rPr>
        <w:t>EXHORTATION OF BARNABUS</w:t>
      </w:r>
      <w:r>
        <w:rPr>
          <w:b/>
          <w:sz w:val="32"/>
          <w:u w:val="single"/>
        </w:rPr>
        <w:t xml:space="preserve"> by ALEXANDER MACLAREN</w:t>
      </w:r>
    </w:p>
    <w:p w14:paraId="2A0D806B" w14:textId="6D75D8BC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37BE" w:rsidRPr="009E37BE">
        <w:rPr>
          <w:rFonts w:cstheme="minorHAnsi"/>
          <w:i/>
          <w:sz w:val="24"/>
          <w:szCs w:val="24"/>
        </w:rPr>
        <w:t>Who, when he came, and had seen the grace of God, was glad, and exhorted them all, that with purpose of heart they would cleave unto the Lord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3045320" w14:textId="5CD7CA17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9E37B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9E37BE">
        <w:rPr>
          <w:rFonts w:cstheme="minorHAnsi"/>
          <w:i/>
          <w:sz w:val="24"/>
          <w:szCs w:val="24"/>
          <w:lang w:val="en-US"/>
        </w:rPr>
        <w:t>23</w:t>
      </w:r>
    </w:p>
    <w:p w14:paraId="69DE9A9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0D03F" w14:textId="56C69EB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purely heathen converts had been brought into the Church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nameless men of Cyprus and Cyrene, private persons with no office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commission to preach, who, in simple obedience to the instincts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heart, leaped the barrier which seemed impassable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in Jerusalem, and solved the problem over which Apostles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hesitating. Barnabas is sent down to see into this surprising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phenomenon, and his mission, though probably not hostile, was, 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events, one of inquiry and doubt. But like a true man, he yielded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facts, and widened his theory to suit them. He saw the tokens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life in these Gentile converts, and that compelled him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admit that the Church was wider than some of his friends in Jerusalem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thought. A pregnant lesson for modern theorists who, on one ground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of doctrine or of orders, narrow the great conception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Church! Can you see the grace of God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people? Then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in the Church, whatever becomes of your theories, and the sooner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let them out so as to fit the facts, the better for you and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</w:t>
      </w:r>
    </w:p>
    <w:p w14:paraId="0DC213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1B98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Satisfied as to their true Christian character, Barnabas sets himself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help them to grow. Now, remember how recently they had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converted; how, from their Gentile origin, they can have had next to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systematic instruction; how the taint of heathen morals, such as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 in that luxurious, corrupt Antioch, must have clung to them;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unformed must have been their loose Church organisation--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remembering all this, think of this one exhortation as summing up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Barnabas had to say to them. He does not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this, or Believe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or Organise the other; but he says, Stick to Jesus Christ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Lord. On this commandment hangs all the law; it is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all-inclusive summary of the duties of the Christian life.</w:t>
      </w:r>
    </w:p>
    <w:p w14:paraId="1DEB47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77C8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brethren and fathers, I venture to take these words now,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containing large lessons for us all, appropriate at all times,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especially in a sermon on such an occasion as the present.</w:t>
      </w:r>
    </w:p>
    <w:p w14:paraId="3D3678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15D5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may deal with the thoughts suggested by these words very simply,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just looking at the points as they lie--what Barnabas saw, what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felt, what he said.</w:t>
      </w:r>
    </w:p>
    <w:p w14:paraId="2C44924A" w14:textId="1717AE5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7078F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What Barnabas saw.</w:t>
      </w:r>
    </w:p>
    <w:p w14:paraId="3D4A89F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9C5D4" w14:textId="1A41112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grace of God here has very probably the specific meaning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miracle-working gift of the Holy Spirit. That is rendered probable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analogy of other instances recorded in the Acts of the Apostles,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as Peter's experience at Caesarea, where all his hesitations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reluctance were swept away when the Holy Ghost fell on them as on us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beginning, and they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with tongues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so, what convinced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 that these uncircumcised Gentiles were Christians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himself, may have been their similar possession of the visible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audible effects of that gift of God. But the language does not compel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interpretation; and the absence of all distinct reference to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extraordinary powers as existing there, among the new converts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Antioch, may be intended to mark a difference in the nature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evidence. At any rate, the possibly intentional generality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 is significant and fairly points to an extension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spiritual gifts much beyond the limits of miraculous powers. There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ways by which the grace of God may be seen and heard, thank God!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by speaking with tongues and working miracles; and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 of our text is that wherever that grace is made visible by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appropriate manifestations, there we are to recognise a brother.</w:t>
      </w:r>
    </w:p>
    <w:p w14:paraId="65E14EF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7176E" w14:textId="58B4F21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Augustine said, Where Christ is there is the Church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is true,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but vague; for the question still remains,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where is Christ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satisfying answer is, Christ is wherever Christlike men manifest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life drawn from, and kindred with, His life.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true form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dictum for practical purposes comes to be: Where the grace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is visible, there is the Church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F728F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AA06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great truth is sinned against and denied in many ways.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chiefly, perhaps, by the successors in modern garb of the more Jewish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portion of that Church at Jerusalem who sent Barnabas to Antioch.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no objection to Gentiles entering the Church, but they must come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way of circumcision; they quite believed that it was Christ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saved, and His grace which sanctified, but they thought that His grace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would only flow in a given channel;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their modern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representatives, who exalt sacraments, and consequently priests,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place as the Judaizers in the early Church did the rite of the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Covenant. Such teachers have much to say about the notes of the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have elaborated a complicated system of identification by which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know the genuine article, and unmask impostors. The attempt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as wise as to try to weave a network fine enough to keep back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stream. The water will flow through the closest meshes, and when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pours out the Spirit, He is apt to do it in utter disregard of notes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Church, and of channels of sacramental grace.</w:t>
      </w:r>
    </w:p>
    <w:p w14:paraId="4055F7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7F678" w14:textId="6C3E9A7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Congregationalists, who have no orders, no sacraments, no Apostolic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succession; who in order not to break loose from Christ and conscience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had to break loose from Catholic tradition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have been driven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separation by the true schismatics, who have insisted on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bond of Church unity than union to Christ, are denied nowadays a place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His Church.</w:t>
      </w:r>
    </w:p>
    <w:p w14:paraId="0BF41AB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720D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true answer to all that arrogant assumption and narrow pedantry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confine the free flow of the water of life to the conduits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sacraments and orders, and will only allow the wind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to make music in the pipes of their organs, is simply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homely one which shivered a corresponding theory to atoms in the fair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open mind of Barnabas.</w:t>
      </w:r>
    </w:p>
    <w:p w14:paraId="1E89E83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41B12" w14:textId="688770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Spirit of Christ at work in men's hearts, making them pure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gentle, simple and unworldly, refining their characters, elevating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aims, toning their whole being into accord with the music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is the true proof that men are Christians, and that communities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such men are Churches of His. Mysterious efficacy is claimed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ordinances. Well, the question is a fair one: Is the type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character produced within these sacred limits, which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hopelessly outside, conspicuously higher and more manifestly Christlike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that nourished by no sacraments, and grown not under glass, but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unsheltered open? Has not God set His seal on these communities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belong? With many faults for which we have to be, and are,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humble before Him, we can point to the lineaments of the family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likeness,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Hebrews? so are we. Are they Israelites?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we. Are they the seed of Abraham? so are we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28C2AF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F4D23" w14:textId="0ACD433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Once get that truth wrought into men's minds, that the true test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is the visible presence of a grace in character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evidently God's, and whole mountains of prejudice and error melt away.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are just as much in danger of narrowing the Church in accordance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with our narrowness as any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all. We are tempted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think that no good thing can grow up under the baleful shadow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tree, a sacerdotal Christianity. We are tempted to think that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good people are Dissenters, just as Churchmen are to think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nobody can be a Christian who prays without a prayer-book. Our own type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denominational character--and there is such a thing--comes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accepted by us as the all but exclusive ideal of a devout man; and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 imagination enough to conceive, nor charity enough to believe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in, the goodness which does not speak our dialect, nor see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with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eyes. Dogmatical narrowness has built as high walls as ceremonial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has reared round the fold of Christ, And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deliverance for us all from the transformed selfishness, which has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to do with shaping all these wretched narrow theories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Church, is to do as this man did--open our eyes with sympathetic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eagerness to see God's grace in many an unexpected place, and square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theories with His dealings.</w:t>
      </w:r>
    </w:p>
    <w:p w14:paraId="2C4B1E3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F427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used to be an axiom that there was no life in the sea beyond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 limit of a few hundred feet. It was learnedly and conclusively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demonstrated that pressure and absence of light, and I know not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beside,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made life at greater depths impossible. It was proved that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conditions creatures could not live. And then, when that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settled, the Challenger put down her dredge five miles, and brought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healthy and good-sized living things, with eyes in their heads,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enormous depth. So, then, the savant had to ask,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can there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life? instead of asserting that there cannot be; and, no doubt,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answer will be forth coming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</w:p>
    <w:p w14:paraId="6869A8A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651C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have all been too much accustomed to set arbitrary limits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diffusion of the life of Christ among men. Let us rather rejoice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see forms of beauty, which bear the mark of His hand, drawn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depths that we deemed waste, and thankfully confess that the bounds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expectation, and the framework of our institutions, do not confine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breadth of His working, nor the sweep of His grace.</w:t>
      </w:r>
    </w:p>
    <w:p w14:paraId="1E1BF75A" w14:textId="4A4BC10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D45F9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What Barnabas felt.</w:t>
      </w:r>
    </w:p>
    <w:p w14:paraId="19D09D5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22EC9" w14:textId="5BDC4CD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was glad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a triumph of Christian principle to recognise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 of God under new forms, and in so strange a place. It was a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greater triumph to hail it with rejoicing. One need not have wondered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the acknowledgment of a fact, dead in the teeth of all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prejudices, and seemingly destructive of some profound convictions,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somewhat grudging. Even a good, true man might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bewildered and reluctant to let go so much as was destroyed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admission--Then hath God granted to the Gentiles also repentance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life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and might have been pardoned if he had not been able to do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acquiesce and hold his peace. We are scarcely just to these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Jewish Christians when we wonder at their hesitation on this matter,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are apt to forget the enormous strength of the prejudices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sacred conviction which they had to overcome. Hence the context seems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consider that the quick recognition of Christian character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Barnabas, and his gladness at the discovery, need explanation,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 it adds, with special reference to these, as it would seem,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a good man,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if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short of such characteristics could have sufficiently emancipated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narrowness that would have refused to discern the good, 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bitterness that would have been offended at it.</w:t>
      </w:r>
    </w:p>
    <w:p w14:paraId="1E5A78F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999E1" w14:textId="08559B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we may well test ourselves with this question: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discovery of the working of the grace of God outside the limits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own Churches and communions excite a quick, spontaneous emotion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gladness in our hearts? It may upset some of our theories; it may teach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 things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 we thought very important, distinctive principles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like, are not altogether as precious as we thought them; it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require us to give up some pleasant ideas of our superiority,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necessary conformity of all good people to our type. Are we willing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let them all go, and without a twinge of envy or a hanging back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prejudice, to welcome the discovery that God fulfils Himself in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ways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Have we schooled ourselves to say honestly, Therein I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rejoice, yea, and will rejoice</w:t>
      </w:r>
      <w:r w:rsidR="00CA6751">
        <w:rPr>
          <w:rFonts w:asciiTheme="minorHAnsi" w:hAnsiTheme="minorHAnsi" w:cs="Courier New"/>
          <w:sz w:val="22"/>
          <w:szCs w:val="22"/>
        </w:rPr>
        <w:t>?</w:t>
      </w:r>
    </w:p>
    <w:p w14:paraId="78104F9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123CE" w14:textId="1E8104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much to overcome if we would know this Christlike gladness.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good and the bad in us may both oppose it. The natural deeper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interest in the well-being of the Churches of our own faith and order,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legitimate ties which unite us with these, our conscientious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convictions, our friendships, the esprit de corps born of fighting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shoulder to shoulder, will, of course, make our sympathies flow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quickly and deeply in denominational channels. And then come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abundance of less worthy motives,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some altogether bad and some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exaggeration of what is good, and we get swallowed up in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 work, or in that of our denomination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have but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tepid joy in anybody else's prosperity.</w:t>
      </w:r>
    </w:p>
    <w:p w14:paraId="438C5FE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77238" w14:textId="104FA12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almost every town of England, your Churches, and those to which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belong, with Presbyterians and Wesleyans, stand side by side.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conditions of our work make some rivalry inevitable, and none of us,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suppose, object to that. It helps to keep us all diligent: a sturdy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adherence to our several distinctive principles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an occasional hard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blow in fair fight on their behalf we shall all insist upon.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brotherhood is all the more real for frank speech, and the animated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is an essential in all intercourse which is not stagnant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mawkish. There is much true fellowship and much good feeling among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these. But we want far more of an honest rejoicing in each other's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success, a quicker and truer manly sympathy with each other's work,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fuller consciousness of our solidarity in Christ, and a clearer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exhibition of it before the world.</w:t>
      </w:r>
    </w:p>
    <w:p w14:paraId="0916668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5CD2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on a wider view, as our eyes travel over the wide field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Christendom, and our memories go back over the long ages of the story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Church, let gladness, and not wonder or reluctance,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temper with which we see the graces of Christian character lifting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meek blossoms in corners strange to us, and breathing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fragrance over the pastures of the wilderness. In many a cloister,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a hermit's cell, from amidst the smoke of incense,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dust of controversies, we should see, and be glad to see, faces bright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radiance caught from Christ. Let us set a jealous watch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hearts that self-absorption, or denominationalism, or envy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the sight a pain instead of a joy; and let us remember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eye-salve which will purge our dim sight to behold the grace of God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its forms is that grace itself, which ever recognises its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kindred, and lives in the gladness of charity, and the joy of beholding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brother's good. If we are to have eyes to know the grace of God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see it, and a heart to rejoice when we know it, we must get them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 got his, and be good men, because we are full of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Ghost, and full of the Holy Ghost because we are full of faith.</w:t>
      </w:r>
    </w:p>
    <w:p w14:paraId="25E9228B" w14:textId="2462FC6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B04FC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What Barnabas said.</w:t>
      </w:r>
    </w:p>
    <w:p w14:paraId="2BEB2A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B38DF" w14:textId="01D9944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exhorted them all, that with purpose of heart they would cleave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first thing that strikes one about this all-sufficient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directory for Christian life is the emphasis with which it sets forth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one object to be grasped and held. The sum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objective Religion is Christ--the sum of all subjective Religion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cleaving to Him. A living Person to be laid hold of, and a personal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 to that Person, such is the conception of Religion, whether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considered as revelation or as inward life, which underlies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exhortation. Whether we listen to His own words about Himself, and mark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altogether unprecedented way in which He was His own theme,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unique decisiveness and plainness with which He puts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personality before us as the Incarnate Truth, the pattern for all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conduct, the refuge and the rest for the world of weary ones;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we give ear to the teaching of His Apostles; from whatever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point of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view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approach Christianity, it all resolves itself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 of Jesus Christ. He is the Revelation of God; theology, properly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called, is but the formulating of the facts which He gives us;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modern world the alternative is, Christ the manifested God,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God at all, other than the shadow of a name. He is the 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Exemplar of humanity! The law of life and the power to fulfil the law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both in Him; and the superiority of Christian morality consists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this or that isolated precept, but in the embodiment of all goodness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His life, and in the new motive which He supplies for keeping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commandment. Wrenched away from Him, Christian morality has no being.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the sacrifice for the world, the salvation of which flows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He does, and not merely from what He taught or was.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personality is the foundation of His work, and the gospel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forgiveness and reconciliation is all contained in the name of Jesus.</w:t>
      </w:r>
    </w:p>
    <w:p w14:paraId="07B80BB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1B07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There is a constant tendency to separate the results of Christ's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death, whether considered as revelation, atonement, or ethics,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and unconsciously to make these the sum of our Religion,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object of our faith. Especially is this the case in times of restless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and eager canvassing of the very foundations of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belief, like the present.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wholesome for us all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brought back to the pregnant simplicity of the thought which underlies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text, and to mark how vividly these early Christians apprehended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 Lord as the sum and substance of all which they had to grasp.</w:t>
      </w:r>
    </w:p>
    <w:p w14:paraId="5FA2D64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C46F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 whole world between the man to whom God's revelation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consists in certain doctrines given to us by Jesus Christ, and the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whom it consists in that Christ Himself. Grasping a living person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the same as accepting a proposition. True, the propositions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Him, and we do not know Him without them. But equally true,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to be reminded that He is our Saviour and not they, and that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revealed Himself to us not in words and sentences but in a life.</w:t>
      </w:r>
    </w:p>
    <w:p w14:paraId="43102D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C0565" w14:textId="1D8A8CD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For, alas! the doctrinal element has overborne the personal among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Churches and all schools of thought, and in the necessary process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formulating and systematising the riches which are in Jesus, we are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apt to confound the creeds with the Christ, and so to manipulate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until, instead of being the revelation of a Person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gospel, it has become a system of divinity. Simple, devout souls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complain that they cannot find even a dead Christ, to say nothing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living one, for the theologians have taken away their Lord, and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not where they have laid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C1CF1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7B0F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is, therefore, to be reckoned as a distinct gain that one result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course of more recent thought, both among friends and foes,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to make all men feel more than before, that all revelation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contained in the living person of Jesus Christ. So did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believe before creeds were.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coming to feel again,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 enriched and defined by the whole body of doctrine,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flowed from Him during all the ages. That solemn, gracious Figure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rises day by day more clearly before men, whether they love Him or no,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vital centre of this great whole of doctrines, laws,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institutions, which we call Christianity. Round the story of His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final struggle is to be waged. The foe feels that, so long as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remains, all other victories count for nothing. We feel that if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goes, there is nothing to keep. The principles and the precepts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perish alike, as the fair palace of the old legend, that crumbled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dust when its builder died. But so long as He stands before mankind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painted in the Gospel, it will endure. If all else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annihilated, Churches, creeds and all, leave us these four Gospels,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else would be evolved again. The world knows now, and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always known, though it has not always been true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significance of the fact, that Jesus Christ is Christianity,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He lives, it will live also.</w:t>
      </w:r>
    </w:p>
    <w:p w14:paraId="017B89C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D7D5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sum of all personal religion is this simple act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described here as cleaving to Him.</w:t>
      </w:r>
    </w:p>
    <w:p w14:paraId="0FAC93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EBC50" w14:textId="4ACB715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Need I do more than refer to the rich variety of symbols and forms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 under which that thought is put alike by the Master and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servants? Deepest of all are His own great words, of which our text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but a feeble echo, Abide in Me, and I in you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Fairest of all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lovely emblem of the vine, setting forth the sweet mystery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union with Him. Far as it is from the outmost pliant tendril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root, one life passes to the very extremities, and every cluster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swells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reddens and mellows because of its mysterious flow. So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remember how often the invitation flowed from His lips,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unto Me; how He was wont to beckon men away from self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with the great command, Follow Me; how He explained the secret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true life to consist in eating Him. We may recall, too,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emphasis and perpetual reiteration with which Paul speaks of being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condition of all blessedness, power, and righteousness;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emblems which he so often employs of the building bound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on the foundation from which it derives its stability,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body compacted and organised into a whole by the head from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derives its life.</w:t>
      </w:r>
    </w:p>
    <w:p w14:paraId="4F6F656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B2201" w14:textId="237FEC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We begin to be Christians, as this context tells us, when we turn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continue to be Christians, as Barnabas reminded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ignorant beginners, by cleaving to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Seeing, then, that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task is to preserve that which we have as the very foundation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Christian life, clearly the truest method of so keeping it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constant repetition of the act by which we got it at first.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words, faith joined us to Christ, and continuously reiterated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acts of faith keep us united to Him. So, if I may venture, fathers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to cast my words into the form of exhortation, even to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 audience as the present, I would earnestly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us cleave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by continual renewal of our first faith in Him.</w:t>
      </w:r>
    </w:p>
    <w:p w14:paraId="2D5BD89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44B24" w14:textId="35DC542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longest line may be conceived of as produced simply by the motion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its initial point. So should our lives be, our progress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consisting in leaving our early acts of faith behind us, but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repeating them over and over again till the points coalesce in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unbroken line which goes straight to the Throne and Heart of Jesus.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True, the repetition should be accompanied with fuller knowledge,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calmer certitude, and should come from a heart ennobled and encircled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a Christ-possessing past. As in some great symphony the theme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given out in low notes on one poor instrument recurs over and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again, embroidered with varying harmonies, and unfolding a richer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music, till it swells into all the grandeur of the triumphant close,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lives should be bound into a unity, and in their unity bound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by the constant renewal of our early faith, and the fathers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come round again to the place which they occupied when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children they first knew Him that is from the beginning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end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same.</w:t>
      </w:r>
    </w:p>
    <w:p w14:paraId="546412D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3888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Such constant reiteration is needed, too, because yesterday's trust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more power to secure to-day's union than the shreds of cloth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nails which hold last year's growth to the wall will fasten this year's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shoots. Each moment must be united to Christ by its own act of faith,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or it will be separated from Him.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living in the Lord we shall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strong and wise, happy and holy.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dying in the Lord we shall be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dead who are blessed.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sleeping in Jesus we shall at the last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 in Him at that day, and shall be raised up together, and made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sit together in heavenly places in Christ Jesus.</w:t>
      </w:r>
    </w:p>
    <w:p w14:paraId="2F835D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A9FAE" w14:textId="6C8FC73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more specially let us cleave to Christ by habitual contemplation.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can be no real continuous closeness of intercourse with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 by thought ever recurring to Him amidst all the tumult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busy days. I do not mean professional thinking or controversial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thinking, of which we ministers have more than enough. There is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mood of mind in which to approach our Lord than these, a mood sadly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unfamiliar, I am afraid, in these days: when poor Mary has hardly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chance of a reputation for usefulness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side of busy, bustling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Martha--that still contemplation of the truth which we possess,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view of discovering its foundations, or investigating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applications, or even of increasing our knowledge of its contents,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bringing our own souls more completely under its influence,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saturating our being with its fragrance. The Church has forgotten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meditate. We are all so occupied arguing and deducing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elaborating, that we have no time for retired, still contemplation,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therefore lose the finest aroma of the truth we profess to believe.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of us are so busy thinking about Christianity that we have lost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our hold of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am that there are few things more needed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modern religion than the old exhortation, Come, My people, enter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thy chambers and shut thy doors about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Cleave to the Lord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habitual play of meditative thought on the treasures hidden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name, and waiting like gold in the quartz, to be the prize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patient sifting and close gaze.</w:t>
      </w:r>
    </w:p>
    <w:p w14:paraId="1FC71F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5CA5D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when the great truths embodied in Him stand clear before us,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us remember that we have not done with them when we have seen them.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Next must come into exercise the moral side of faith, the voluntary act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trust, the casting ourselves on Him whom we behold, the making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of the blessings which He holds out to us. Flee to Christ as to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 habitation to which we may continually resort. Hold tightly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with a grasp which nothing can slacken (that whitens your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knuckles as you clutch Him), lean on Christ all your weight and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burdens. Cleave to the Lord with full purpose of heart.</w:t>
      </w:r>
    </w:p>
    <w:p w14:paraId="3F0D19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3C5F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us cleave to the Lord by constant outgoings of our love to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the bond which unites human spirits together in the only real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union, and Scripture teaches us to see in the sweetest,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closest tie that men and women can know, a real, though faint, shadow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far deeper and truer union between Christ and us. The same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the bond of perfectness between man and man, is the bond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us and Christ. In no dreamy, semi-pantheistic fusion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believer with his Lord do we find the true conception of the unity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and His Church, but in a union which preserves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individualities lest it should slay the love. Faith knits us to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faith is the mother of love, which maintains the blessed union.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us not be ashamed of the emotional side of our religion, nor deem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can cleave to Christ unless our hearts twine their tendrils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round Him, and our love pours its odorous treasures on His sacred feet,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without weeping and embraces. Cold natures may carp, but Love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justified of her children, and Christ accepts the homage that has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in it. Cleaving to the Lord is not merely love, but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impossible without it. The order is Faith, Love, Obedience--that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threefold cord knits men to Christ, and Christ to men.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understanding, a continuous grasp of Him as the object of thought.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heart, a continuous outgoing to Him as the object of our love.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will, a continuous submission to Him as the Lord of our obedience.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whole nature, a continuous cleaving to Him as the object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and worship.</w:t>
      </w:r>
    </w:p>
    <w:p w14:paraId="7B93FCA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F1EF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Such is the true discipline of the Christian life. Such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all-sufficient command; as for the newest convert from heathenism,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knowledge and the taint of his old vices in his soul, so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saint fullest of wisdom and nearest the Light.</w:t>
      </w:r>
    </w:p>
    <w:p w14:paraId="335D68A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33846" w14:textId="63DC9B5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all-sufficient. If Barnabas had been like some of us, he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had a very different style of exhortation. He would have said,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irregular work has been well done, but there are no authorised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teachers here, and no provision has been made for the due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administration of the sacraments of the Church. The very first thing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is to give these people the blessing of bishops and priests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us would have said, Valuable work has been done, but these good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are terribly ignorant. The best thing would be to get ready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soon as possible some manual of Christian doctrine, and in the meantime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provide for their systematic instruction in at least the elements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Some of us would have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doubt they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converted, but we fear there has been too much of the emotional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preaching. The moral side of Christianity has not been pressed home,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what they chiefly need is to be taught that it is not feeling,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righteousness. Plain, practical instruction in Christian duty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thing they want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06D2E0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2DA2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Barnabas knew better. He did not despise organisation, nor orthodoxy,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practical righteousness, but he knew that all three, and everything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else that any man needed for his perfecting would come, if only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converts kept near to Christ, and that nothing else was of any use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did not. That same conviction should for us settle the relative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importance which we attach to these subordinate and derivative things,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the primary and primitive duty. Obedience to it will secure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They, without it, are not worth securing.</w:t>
      </w:r>
    </w:p>
    <w:p w14:paraId="34E7C79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6F1D8" w14:textId="51E019E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spend much pains and effort nowadays in perfecting our organisations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consolidating our resources, and I have not a word to say against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that. But heavier machinery needs more power in the engine,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greater capacity in your boilers and more fire in your furnace.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more complete our organisation, the more do we need a firm hold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or we shall be overweighted by it, shall be in danger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burning incense to our own net, shall be tempted to trust in drill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than in courage, in mechanism rather than in the life drawn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On the other hand, if we put as our first care the preservation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closeness of our union with Christ, that life will shape a body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itself, and to every seed its own body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C7C0BF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89461" w14:textId="5420DA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 conceptions of Him, and a definite theology, are good and needful.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us cleave to Him with mind and heart, and we shall receive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 we need, and be guided into the deep things of God. In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hid all the treasures of wisdom and knowledge, and the basis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theology is the personal possession of Him who is the wisdom of God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Light of the world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Every one that loveth is born of God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God. Pectus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facit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Theologum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</w:p>
    <w:p w14:paraId="2A3D57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12DD3" w14:textId="5418B3D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Plain, straightforward morality and everyday righteousness are better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than all emotion and all dogmatism and all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churchism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says the world,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Christianity says much the same; but plain, straightforward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righteousness and everyday morality come most surely when a man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keeping close to Christ. In a word, everything that can adorn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 with beauty, and clothe the Church with glorious apparel,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whatsoever things are lovely and of good report, all that the world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calls virtue and crowns with praise, they are all in their fulness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Him, and all are most surely derived from Him by keeping fast hold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hand, and preserving the channels clear through which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manifold grace may flow into our souls. The same life is strength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arm, pliancy in the fingers, swiftness in the foot, light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eye, music on the lips;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same grace is Protean in its forms,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His servants who trust Him Christ ever says, What would ye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do unto you? Be it even as thou wilt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same mysterious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in the swaying branch, and in the veined leaf, and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blushing clusters. With like wondrous transformations of the one grace,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 pours Himself into our spirits, filling all needs and fitting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for all circumstances.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for us all, individuals and Churches,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remains the prime command, With purpose of heart cleave unto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Dear brethren in the ministry, how sorely we need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exhortation! Our very professional occupation with Christ and His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full of danger for us; we are so accustomed to handle these sacred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themes as a means of instructing or impressing others that we get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regard them as our weapons, even if we do not degrade them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 by thinking of them as our stock-in-trade and means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oratorical effect. We must keep very firm hold of Christ for 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much solitary communion, and so retranslating into the nutriment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own souls the message we bring to men, else when we have preached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others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ourselves may he cast away. All the ordinary tendencies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draw men from Him work on us, and a host of others peculiar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ourselves, and all around us run strong currents of thought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threaten to sweep many away. Let us tighten our grasp of Him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face of modern doubt; and take heed to ourselves that neither vanity,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worldliness, nor sloth; neither the gravitation earthward common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all, nor the temptations proper to our office; neither unbelieving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voices without nor voices within, seduce us from His side. There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our peace, there our wisdom, there our power.</w:t>
      </w:r>
    </w:p>
    <w:p w14:paraId="61767B2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7C74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Subtly and silently the separating forces are ever at work upon us,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unconsciously to ourselves our hold may relax, and the flow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 into our spirits may cease, while yet we mechanically keep up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round of outward service, nor even suspect that our strength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departed from us. Many a stately elm that seems full of vigorous life,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all its spreading boughs and clouds of dancing leaves, is hollow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heart, and when the storm comes goes down with a crash, and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wonder, as they look at the ruin, how such a mere shell of life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core of corruption could stand so long. It rotted within, and fell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last, because its roots did not go deep down to the rich soil,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would have found nourishment, but ran along near the surface among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gravel and stones. If we would stand firm, be sound within, and bring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forth much fruit, we must strike our roots deep in Him who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anchorage of our souls, and the nourisher of all our being.</w:t>
      </w:r>
    </w:p>
    <w:p w14:paraId="0DA27A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5B208" w14:textId="5D70B55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Hearken, beloved brethren, in this great work of the ministry, not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exhortation of the servant, but to the solemn command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Master, Abide in Me, and I in you. As the branch cannot bear fruit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itself, except it abide in the vine, no more can ye, except ye abide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let us, knowing our own weakness, take heed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self-confidence that answers,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Though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should forsake Thee, yet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I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turn the vows which spring to our lips into the lowly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prayer, My soul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cleaveth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unto the dust, quicken Thou me according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Thy word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Then, thinking rather of His cleaving to us than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cleaving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to Him, let us resolutely take as the motto of our lives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grand words: I follow after, if that I may lay hold of that for which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 also laid hold of by Christ Jesus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03E3ED4" w14:textId="2D54402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111D1" w14:textId="77777777" w:rsidR="009E37BE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[</w:t>
      </w:r>
      <w:r w:rsidR="009E37BE">
        <w:rPr>
          <w:rFonts w:asciiTheme="minorHAnsi" w:hAnsiTheme="minorHAnsi" w:cs="Courier New"/>
          <w:sz w:val="22"/>
          <w:szCs w:val="22"/>
        </w:rPr>
        <w:t>This address was p</w:t>
      </w:r>
      <w:r w:rsidRPr="001F2778">
        <w:rPr>
          <w:rFonts w:asciiTheme="minorHAnsi" w:hAnsiTheme="minorHAnsi" w:cs="Courier New"/>
          <w:sz w:val="22"/>
          <w:szCs w:val="22"/>
        </w:rPr>
        <w:t>reached before the Congregational Union of England and Wales.</w:t>
      </w:r>
      <w:r w:rsidR="009E37BE">
        <w:rPr>
          <w:rFonts w:asciiTheme="minorHAnsi" w:hAnsiTheme="minorHAnsi" w:cs="Courier New"/>
          <w:sz w:val="22"/>
          <w:szCs w:val="22"/>
        </w:rPr>
        <w:t>]</w:t>
      </w:r>
    </w:p>
    <w:p w14:paraId="59E8D1AF" w14:textId="77777777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8B546" w14:textId="77777777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37BE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30CA" w14:textId="77777777" w:rsidR="0060745F" w:rsidRDefault="0060745F" w:rsidP="00CA6751">
      <w:pPr>
        <w:spacing w:after="0" w:line="240" w:lineRule="auto"/>
      </w:pPr>
      <w:r>
        <w:separator/>
      </w:r>
    </w:p>
  </w:endnote>
  <w:endnote w:type="continuationSeparator" w:id="0">
    <w:p w14:paraId="0AC9D724" w14:textId="77777777" w:rsidR="0060745F" w:rsidRDefault="0060745F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DCBA" w14:textId="77777777" w:rsidR="0060745F" w:rsidRDefault="0060745F" w:rsidP="00CA6751">
      <w:pPr>
        <w:spacing w:after="0" w:line="240" w:lineRule="auto"/>
      </w:pPr>
      <w:r>
        <w:separator/>
      </w:r>
    </w:p>
  </w:footnote>
  <w:footnote w:type="continuationSeparator" w:id="0">
    <w:p w14:paraId="1A48B07B" w14:textId="77777777" w:rsidR="0060745F" w:rsidRDefault="0060745F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0745F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1769D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2021-10-25T15:33:00Z</dcterms:modified>
</cp:coreProperties>
</file>