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74A8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F7A385B" w14:textId="2B6B5F4D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E8541B">
        <w:rPr>
          <w:b/>
          <w:sz w:val="32"/>
          <w:u w:val="single"/>
        </w:rPr>
        <w:t>44</w:t>
      </w:r>
      <w:r>
        <w:rPr>
          <w:b/>
          <w:sz w:val="32"/>
          <w:u w:val="single"/>
        </w:rPr>
        <w:t xml:space="preserve">. THE </w:t>
      </w:r>
      <w:r w:rsidR="00E8541B">
        <w:rPr>
          <w:b/>
          <w:sz w:val="32"/>
          <w:u w:val="single"/>
        </w:rPr>
        <w:t>MARTYDOM OF JAMES</w:t>
      </w:r>
      <w:r>
        <w:rPr>
          <w:b/>
          <w:sz w:val="32"/>
          <w:u w:val="single"/>
        </w:rPr>
        <w:t xml:space="preserve"> by ALEXANDER MACLAREN</w:t>
      </w:r>
    </w:p>
    <w:p w14:paraId="0ED0E769" w14:textId="0F872A42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8541B" w:rsidRPr="00E8541B">
        <w:rPr>
          <w:rFonts w:cstheme="minorHAnsi"/>
          <w:i/>
          <w:sz w:val="24"/>
          <w:szCs w:val="24"/>
        </w:rPr>
        <w:t>Herod killed James the brother of John with the sword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F4A4D6E" w14:textId="134969D0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E8541B">
        <w:rPr>
          <w:rFonts w:cstheme="minorHAnsi"/>
          <w:i/>
          <w:sz w:val="24"/>
          <w:szCs w:val="24"/>
          <w:lang w:val="en-US"/>
        </w:rPr>
        <w:t>12:2</w:t>
      </w:r>
    </w:p>
    <w:p w14:paraId="44DAA47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4DAC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One might have expected more than a clause to be spared to tell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 of a chief man and the first martyr amongst the Apostles. James,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as we know, was one of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group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of the Apostles who were in especially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close connection with Jesus Christ. He is associated in the Gospels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Peter and his brother John, and is always named before John, as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were the more important of the two, by reason of age or of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circumstances unknown to us. But yet we know next to nothing about him.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 the Acts of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Apostles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is a mere lay figure; his name is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mentioned in the catalogue at the beginning, and here again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brief notice of his death. The reticent and merely incidental character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notice of his martyrdom is sufficiently remarkable. I think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lessons of the fact, and of the, I was going to say, slight way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the writer of this book refers to it, may perhaps be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pointedly brought out if we take four contrasts--James and Stephen,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James and Peter, James and John, James and James. Now, if we take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four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think we shall learn something.</w:t>
      </w:r>
    </w:p>
    <w:p w14:paraId="3E309A3B" w14:textId="5409EDA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0A0D55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First, then, James and Stephen.</w:t>
      </w:r>
    </w:p>
    <w:p w14:paraId="34BB3E4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AE7E8C" w14:textId="2994B90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Look at the different scale on which the incidents of the deaths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two are told: the martyrdom of the one is beaten out over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chapters, the martyrdom of the other is crammed into a corner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sentence. And yet, of the two men, the one who is the less noticed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filled the larger place officially, and the other was only a simple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deacon and preacher of the Word. The fact that Stephen was the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to follow his Lord in martyrdom is not sufficient to account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the extraordinary difference. The difference is to be sought for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another direction altogether. The Bible cares so little about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whom it names because its true theme is the works of God,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of man; and the reason why the Acts of the Apostles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kills off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chief Apostles in this fashion is simply that, as the writer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tells us, his theme is all that Jesus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continued to do and to teach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 He was taken up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Since it is Christ who is the true actor,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matters uncommonly little what becomes of James or of the other ten.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book is not the Acts of the Apostles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it is the Acts of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Christ.</w:t>
      </w:r>
    </w:p>
    <w:p w14:paraId="2C0B333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39A6B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might suggest, too, in like manner, that there is another contrast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 have not included in my four, between the scale on which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 of Jesus Christ is told by Luke, and that on which this death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narrated. What is the reason why so disproportionate a space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 is concerned with the last two days of our Lord's life on earth?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is the reason why years are leaped over in silence and moments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spread out in detail, but that the death of a man is only a death,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death of the Christ is the life of the world? It is little needful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should have poetical, emotional, picturesque descriptions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martyrdoms and the like in a book which is altogether devoted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tracking the footsteps of Christ in history; and which regards men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nothing more than the successive instruments of His purpose,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depositories of His grace.</w:t>
      </w:r>
    </w:p>
    <w:p w14:paraId="6C895F5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C8202" w14:textId="52F7824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Another lesson which we may draw from the reticence in the case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Apostle, and the expansiveness in the case of the protomartyr, is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 wise indifference to the utterly insignificant accident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posthumous memory or oblivion of us and our deeds and sufferings. James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sleeps none the less sweetly in his grave, or, rather, wakes none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 triumphantly in heaven, because his life and death are both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scantily narrated. If we self-infold the large results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faithful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service, we need not trouble ourselves about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record on earth.</w:t>
      </w:r>
    </w:p>
    <w:p w14:paraId="3E390D5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D458ED" w14:textId="60A3EC0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But another lesson which may be learned from this cursory notice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Apostle's martyrdom is--how small a thing death really is! Looked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beside the Lord of life and death, which is the point of view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author of this narrative, great death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dwindles to a very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thing. We need to revise our notions if we would understand how trivial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really is. To us it frowns like a black cliff blocking the upper end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our valley, but there is a path round its base, and though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throat of the pass be narrow, it has room for us to get through and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sunny uplands beyond. From a mountain top the country below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seems level plain, and what looked like an impassable precipice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dwindled to be indistinguishable. The triviality of death, to those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 upon it from the heights of eternity, is well represented by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brief words which tell of the first breach thereby in the circle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Apostles.</w:t>
      </w:r>
    </w:p>
    <w:p w14:paraId="05C9EB46" w14:textId="0FB6A44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64450A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There is another contrast, James and Peter.</w:t>
      </w:r>
    </w:p>
    <w:p w14:paraId="25C417E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9770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this chapter tells of two things: the death of one of that pair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friends; the miracle that was wrought for the deliverance of the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death. Why could not the parts have been exchanged, or why could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the miraculous hand that was stretched out to save the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fisherman of Bethsaida have been put forth to save the other? Why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James be slain, and Peter miraculously delivered? A question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easily asked; a question not to be answered by us. We may say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was more useful for the development of the Church than the other.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we have all seen lives that, to our poor vision, seemed to be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indispensable, ruthlessly swept away, and lives that seemed to be,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were, perfectly profitless, prolonged to extreme old age. We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 that maturity of character, development of Christian graces, made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man ready for glory. But we have all seen some struck down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anything but ready; and others left for the blessing of mankind many,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a day after they were far fitter for heaven than thousands that,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hope, have gone there.</w:t>
      </w:r>
    </w:p>
    <w:p w14:paraId="4632499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17F001" w14:textId="1CE73F5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all these little explanations do not go down to the bottom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matter, and we are obliged just to leave the whole question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loving Hands that hold the keys of life and death for us all. Only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be sure of this, that James was as dear to Christ as Peter was,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there was no greater love shown in sending the angel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delivered the one out of the hand of Herod and from all the expectation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people of the Jews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than was shown in sending the angel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stood behind the headsman and directed the stroke of the fatal sword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neck of the other.</w:t>
      </w:r>
    </w:p>
    <w:p w14:paraId="2C64CDF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5F3380" w14:textId="7D472CB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one was as dear to the Christ as the other--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ay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and the one was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surely, and more blessedly, delivered from the mouth of the lion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other was, though the one seemed to be dragged from his teeth,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other seemed to be crushed by his powerful jaws. James escaped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Herod when Herod slew him but could not make him unfaithful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Master, and his deliverance was not less complete than the deliverance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friend.</w:t>
      </w:r>
    </w:p>
    <w:p w14:paraId="1989909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4786D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let us remember, also, that if thus, to two equally beloved,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dealt out these two different fates, it must be because that evil,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which, as I said, is not so great as it looks, is also not so bitter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tastes, and there is no real evil, for the loving heart,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stroke that breaks its bands and knits it to Jesus Christ. If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Christians, the deepest desire of our souls is fuller communion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Lord. We realise that, in some stunted and scanty measure, by life;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oh! is it not strange that we should shrink from that change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enable us to realise it fully and eternally? The contrast of James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Peter may teach us the equal love that presides over the life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living and the death of the dying.</w:t>
      </w:r>
    </w:p>
    <w:p w14:paraId="40165CDD" w14:textId="4B3BAE5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0DFCE5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Another contrast is that of James and John.</w:t>
      </w:r>
    </w:p>
    <w:p w14:paraId="483BF64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AB958A" w14:textId="314DC09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close union, and subsequent separation by this martyrdom, of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pair of brothers is striking and pathetic. They seem to have together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pursued their humble trade of fishermen in the little fishing village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Bethsaida, apparently as working partners with their father Zebedee.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They were not divided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by discipleship, as was the sad fate of many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brother delivered by a brother to death. If we may attach any weight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suggestion that the expression in John's narrative, He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his own brother, Simon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implies that the other disciple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same by his brother, James was brought to Jesus by John, and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tenderness and strength thereby given to their affection. They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closely associated in their Apostleship, and were together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companions of Jesus in the chief incidents of His life. They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afterwards united in the leadership of the Church. By death they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separated very far: the one the first of all the Apostles to become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prey to Satan's rage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other lingering out his fellows all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dying in bloodless age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living to be a hundred years old or more,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looking back through all the long parting to the brother who had joined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him in the wish that even Messiah's Kingdom should not part them,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yet had been parted so soon and parted so long.</w:t>
      </w:r>
    </w:p>
    <w:p w14:paraId="7F23216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49963" w14:textId="6B3CBE3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Ah! may we not learn the lesson that we should recognise the mercy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wisdom of the ministry of Death the separator, and should tread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patience the lonely road, do calmly the day's work, and tarry till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comes, though those that stood beside us be gone? We may look forward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assurance that God keeps a niche in heaven to hide our idols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albeit He breaks them to our face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yet shall we find them again,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Memnon's statue, vocal in the rising sunshine of the heavens.</w:t>
      </w:r>
    </w:p>
    <w:p w14:paraId="576D554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D450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brothers, so closely knit, so soon parted, so long separated,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last reunited. Even to us here, with the chronology of earth still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ours, the few years between the early martyrdom of James and the death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centenarian John seem but a span. The lapse of the centuries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have rolled away since then makes the difference of the dates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two deaths seem very small, even to us. What a mere nothing it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looked to them, joined together once more before God!</w:t>
      </w:r>
    </w:p>
    <w:p w14:paraId="14829A29" w14:textId="18A301E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E041F" w14:textId="4C0EC0D3" w:rsidR="001F2778" w:rsidRDefault="0098715A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715A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Lastly, James and James. In his hot youth, when he deserved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name of a son of thunder--so energetic, boisterous, I suppose,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destructive perhaps, he was--he and his brother, and their foolish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mother, whose name is kindly not told us, go to Christ and say, Grant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that we may sit, the one on Thy right hand and the other on Thy left,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in Thy kingdom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That was what he wished and hoped for, and what he got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was years of service, and a taste of persecution, and finally the swish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of the headsman's sword.</w:t>
      </w:r>
    </w:p>
    <w:p w14:paraId="4190D7F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50E64B" w14:textId="65E0F15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our dreams get disappointed, and their disappointment is often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road to their fulfilment, for Jesus Christ was answering James'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prayer, Grant that we may sit on Thy right hand in Thy kingdom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called him to Himself, by the brief and bloody passage of martyrdom.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James said, when he did not know what he meant, and the vow was noble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though it was ignorant, we can drink of the cup that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drinkest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all honour to him! he stuck to his vow; and when the cup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proffered to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manfully, and like a Christian, took it and drank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to the dregs; and, I suppose, went silently to his grave.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change between his ardent anticipations and his calm resignation,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between his foolish dream and the stern reality, may well teach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whether our wishes he fulfilled or disappointed, they all need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purified, and that the disappointment of them on earth is often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God's way of fulfilling them for us in higher fashion than we dreamed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asked.</w:t>
      </w:r>
    </w:p>
    <w:p w14:paraId="45702C5E" w14:textId="6CB8D74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F75BC" w14:textId="2B6063E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brethren, let us leave for ourselves, and for all dear ones,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question of living or dying, to His decision. Only let us be sure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whether our lives be long like John's, or short like James', living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dying we are the Lord's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then, whatever be the length of life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manner of death, both will bring us the fulfilment of our highest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wishes, and will lead us to His side at whose right hand all those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shall sit who have loved Him here, and, though long parted, shall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reunited in common enjoyment of the pleasures for evermore which bloom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unfading there. And so shall we ever be with 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2BE4A787" w14:textId="7DFBA907" w:rsidR="00E8541B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905A38" w14:textId="4EE1E6BE" w:rsidR="00E8541B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8541B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02A7" w14:textId="77777777" w:rsidR="00B61BD7" w:rsidRDefault="00B61BD7" w:rsidP="00CA6751">
      <w:pPr>
        <w:spacing w:after="0" w:line="240" w:lineRule="auto"/>
      </w:pPr>
      <w:r>
        <w:separator/>
      </w:r>
    </w:p>
  </w:endnote>
  <w:endnote w:type="continuationSeparator" w:id="0">
    <w:p w14:paraId="007C22DB" w14:textId="77777777" w:rsidR="00B61BD7" w:rsidRDefault="00B61BD7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09CC" w14:textId="77777777" w:rsidR="00B61BD7" w:rsidRDefault="00B61BD7" w:rsidP="00CA6751">
      <w:pPr>
        <w:spacing w:after="0" w:line="240" w:lineRule="auto"/>
      </w:pPr>
      <w:r>
        <w:separator/>
      </w:r>
    </w:p>
  </w:footnote>
  <w:footnote w:type="continuationSeparator" w:id="0">
    <w:p w14:paraId="3F8899CA" w14:textId="77777777" w:rsidR="00B61BD7" w:rsidRDefault="00B61BD7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1BD7"/>
    <w:rsid w:val="00B66D82"/>
    <w:rsid w:val="00B80CCD"/>
    <w:rsid w:val="00BD6FD5"/>
    <w:rsid w:val="00BE665F"/>
    <w:rsid w:val="00C00CDA"/>
    <w:rsid w:val="00C1643A"/>
    <w:rsid w:val="00C2284E"/>
    <w:rsid w:val="00C2758D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2021-10-25T15:30:00Z</dcterms:modified>
</cp:coreProperties>
</file>