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57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6ABE47" w14:textId="6942E371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2C5DF5">
        <w:rPr>
          <w:b/>
          <w:sz w:val="32"/>
          <w:u w:val="single"/>
        </w:rPr>
        <w:t>57</w:t>
      </w:r>
      <w:r>
        <w:rPr>
          <w:b/>
          <w:sz w:val="32"/>
          <w:u w:val="single"/>
        </w:rPr>
        <w:t xml:space="preserve">. </w:t>
      </w:r>
      <w:r w:rsidR="002C5DF5">
        <w:rPr>
          <w:b/>
          <w:sz w:val="32"/>
          <w:u w:val="single"/>
        </w:rPr>
        <w:t>FULL OF THE HOLY GHOST</w:t>
      </w:r>
      <w:r>
        <w:rPr>
          <w:b/>
          <w:sz w:val="32"/>
          <w:u w:val="single"/>
        </w:rPr>
        <w:t xml:space="preserve"> by ALEXANDER MACLAREN</w:t>
      </w:r>
    </w:p>
    <w:p w14:paraId="0F12B5C3" w14:textId="60D648D3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5DF5" w:rsidRPr="002C5DF5">
        <w:rPr>
          <w:rFonts w:cstheme="minorHAnsi"/>
          <w:i/>
          <w:sz w:val="24"/>
          <w:szCs w:val="24"/>
        </w:rPr>
        <w:t>And the disciples were filled with joy, and with the Holy Ghost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D3B901" w14:textId="485200B9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2C5DF5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2C5DF5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1FB5CD7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4CF1A" w14:textId="4DCA427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joy was as strange as a garden full of flowers would be in bitter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winter weather. For everything in the circumstances of these disciples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tended to make them sad. They had been but just won from heathenism,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they were raw, ignorant, unfit to stand alone. Paul and Barnabas,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only guides, had been hunted out of Antioch by a mob, and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have been no wonder if these disciples had felt as if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taken on to the ice and then left, when they most needed a hand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steady them. Luke emphasises the contrast between what might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expected, and what was actually the case, by that eloquent and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 of our verse, which links together the departure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and the joy of the disciples. But the next words explain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paradox. These new converts, left in a great heathen city, with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helpers, no guides, to work out as best they might a faith of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had but newly received the barest rudiments, were full of joy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they were full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F8CF6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9FD7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that latter phrase, so striking here, is characteristic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 of the Acts, and especially of its earlier chapters, which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all, as it were, throbbing with wonder at the new gift which Pentecost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brought. Let me for a moment, in the briefest possible fashion, try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recall to you the instances of its occurrence, for they are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significant and very important.</w:t>
      </w:r>
    </w:p>
    <w:p w14:paraId="5B5C240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CF8ED" w14:textId="541F89B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remember how at Pentecost all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disciples were filled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when the first persecution broke over the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 before the Council is filled with the Holy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beards them, and speaks with all boldness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When he goes back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and tells them of the threatening cloud that was hanging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they too are filled with the Holy Spirit, and therefore rise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buoyantly upon the tossing wave, as a ship might do when it passes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bar and meets the heaving sea. Then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Apostles lay down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qualifications for election to the so-called office of deacon 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men should be full of the Holy Ghost and wisdom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accordance therewith, we read of the first of the seven, Stephen,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full of faith and of the 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therefore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 and power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When he stood before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Council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was full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therefore looked up into heaven and saw it opened,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Christ standing ready to help him. In like manner we read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 that he was a good man,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finally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read in our text that these new converts, left alone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Antioch of Pisidia, were full of joy and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2E08AF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64EE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these are the principal instances, and my purpose now is rather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deal with the whole of these instances of the occurrence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remarkable expression than with the one which I have selected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text, because I think that they teach us great truths bearing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closely on the strength and joyfulness of the Christian life which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too much neglected, obscured, and forgotten by us to-day.</w:t>
      </w:r>
    </w:p>
    <w:p w14:paraId="5597DB9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DAD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wish then to point you, first, to the solemn thought that is here,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what should be--</w:t>
      </w:r>
    </w:p>
    <w:p w14:paraId="245435A6" w14:textId="38FB5C1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BD546" w14:textId="77777777" w:rsidR="001F2778" w:rsidRPr="002C5DF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C5DF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2C5DF5">
        <w:rPr>
          <w:rFonts w:asciiTheme="minorHAnsi" w:hAnsiTheme="minorHAnsi" w:cs="Courier New"/>
          <w:b/>
          <w:sz w:val="22"/>
          <w:szCs w:val="22"/>
        </w:rPr>
        <w:t xml:space="preserve"> The experience of every Christian,</w:t>
      </w:r>
    </w:p>
    <w:p w14:paraId="1516FA3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1CFA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Note the two things, the universality and the abundance of this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gift. I have often had occasion to say to you, and so I merely repeat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again in the briefest fashion, that we do not grasp the central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of the Christian faith unless, beyond forgiveness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acceptance, beyond the mere putting away of the dread of punishment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either here or hereafter, we see that the gift of God in Jesus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communication to every believing soul of that divine life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 bestowed by the Spirit of Christ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granted to every believing heart.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 would have you notice how the universality of the gift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unmistakably taught us by the instances which I have briefly gathered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in my previous remarks. It was no official class on which,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day of Pentecost, the tongues of fire fluttered down. It was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Church that courage to front the persecutor was imparted. When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Samaria the preaching of Philip brought about the result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communication of the Holy Spirit, it was to all the believers that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granted, and when, in the Roman barracks at Caesarea, Cornelius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companion listened to Peter, it was upon them all that that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descended.</w:t>
      </w:r>
    </w:p>
    <w:p w14:paraId="2BD47D7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7D876" w14:textId="25D3238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suppose I need not remind you of how, if we pass beyond this book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Acts into the Epistles of Paul, his affirmations do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emphatically insist upon the fact that we are all made to drink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Spirit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convinced is he of the universality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 of that divine life by every Christian, that he does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hesitate to say that if any man have not the Spirit of Christ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none of His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to clear away all possibility of misunderstanding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depth and wonderfulness of the gift, he further adds in another place,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ye not that the Spirit is in you, except ye be reprobates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another of the New Testament writers declares,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broadest terms, that this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he of the Holy Spirit,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Apostles? no; office-bearers? no; ordained men? no;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distinguished and leading men? No--they that believe on Him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Christianity is the true democracy, because it declares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all, handmaidens and servants, young men and old men, there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gift. The world thinks of a divine inspiration in a more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 superficial fashion, as touching only the lofty summits,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thinkers and teachers and artists and mighty men of light and leading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race. The Old Testament regarded prophets and kings, and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were designated to important offices, as the possessors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Spirit. But Christianity has seen the sun rising so high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heavens that the humblest floweret, in the deepest valley, basks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beams and opens to its light. We have all been made to drink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6D78AE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819CF" w14:textId="04C48DA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me remind you too of how, from the usage of this book, as well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rest of the New Testament teaching, there rises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of the abundance of the gift. Full of the Holy Spirit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cup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brimming with generous wine. Not that that fulness is such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inconsistencies impossible, as, alas, the best of us know.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condition for us is laid down in the sad words which yet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triumph in their sadness--The flesh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lusteth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against the Spirit,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against the flesh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whilst the fulness is not such 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exclude the need of conflict, it is such as to bring the certainty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victory.</w:t>
      </w:r>
    </w:p>
    <w:p w14:paraId="029CC0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2E64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if we turn to the instances to which I have already referred,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find that they fall into two classes, which are distinguished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original by a slight variation in the form of the words employed.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instances refer to a habitual possession of an abundant spiritual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moulding the character constantly, as in the cases of Stephen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Barnabas. Others refer rather to occasional and special influxes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power on account of special circumstances, and drawn forth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exigencies, as when there poured into Peter's heart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that made him bold before the Council; or as when the dying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martyr's spirit was flooded with a new clearness of vision that pierced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heavens and beheld the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then there may be and ought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be, in each of us, a fulness of the Spirit, up to the edge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capacity, and yet of such a kind as that it may be reinforced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increased when special needs arise.</w:t>
      </w:r>
    </w:p>
    <w:p w14:paraId="1F41FA6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80D1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 only so, but that which fills me to-day should not fill 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to-morrow, because, as in earthly love, so in heavenly, no man can tell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what this thing shall grow. The more of fruition the more there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of expansion, and the more of expansion the more of desire,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of desire the more of capacity, and the more of capacity the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possession. So, brethren, the man who receives a spark of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through his most rudimentary and tremulous faith, if he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faithful steward of the gift that is given to him, will find that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grows and grows, and that there is no limit to its growth, and that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limitless growth there lies the surest prophecy of an eternal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growth in the heavens.</w:t>
      </w:r>
    </w:p>
    <w:p w14:paraId="2A2ED0C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B6ED8" w14:textId="2765FD0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universal gift, that is to say, a gift to each of us if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Christians, an abundant gift that fills the whole nature of a man,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according to the measure of his present power to receive--that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ideal, that is what God means, that is what these first believers had.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did not make them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perfect,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did not save them from faults or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errors, but it was real, it was influential, it was moulding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characters, it was progressive. And that is the ideal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Christians. Is it our actual? We are meant to be full of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Ghost. Ah! how many of us have never realised that there is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as being thus possessed with a divine life, partly because we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understand that such a fulness will not be distinguishable from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self, except by bettering of the works of self, and partly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other reasons which I shall have to touch upon presently! Brethren,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may, every one of us, be filled with the Spirit. Let each of us ask,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 I? and if I am not, why this emptiness in the presence of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abundance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001FC7E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82A8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let me ask you to look, in the second place, at what we gather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these instances as to--</w:t>
      </w:r>
    </w:p>
    <w:p w14:paraId="205E2EBB" w14:textId="39D37BE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5A4D7" w14:textId="77777777" w:rsidR="001F2778" w:rsidRPr="002C5DF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2C5DF5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2C5DF5">
        <w:rPr>
          <w:rFonts w:asciiTheme="minorHAnsi" w:hAnsiTheme="minorHAnsi" w:cs="Courier New"/>
          <w:b/>
          <w:sz w:val="22"/>
          <w:szCs w:val="22"/>
        </w:rPr>
        <w:t xml:space="preserve"> The results of that universal, abundant life.</w:t>
      </w:r>
    </w:p>
    <w:p w14:paraId="6A4DB8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18D5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not let us run away with the idea that the New Testament, or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it, regards miracles and tongues and the like as being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normal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gifts of that Divine Spirit. People read this book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Acts of the Apostles and, averse from the supernatural,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exaggerate the extent to which the primitive gift of the Holy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manifested by signs and wonders, tongues of fire, and so on.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only to look at the instances to which I have already referred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that far more lofty and far more conspicuous than any such external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transient manifestations, which yet have their place, 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permanent and inward results, moulding character, and making men.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Paul's First Epistle to the Corinthians goes as far in the way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setting the moral and spiritual effects of the divine influence above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merely miraculous and external ones, as the most advanced opponent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supernatural could desire.</w:t>
      </w:r>
    </w:p>
    <w:p w14:paraId="588A19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93101" w14:textId="110BAAE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us look, and it can only be briefly, at the various results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presented in the instances to which I have referred. The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general expression for all, which is the result of the Divine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dwelling in a man, is that it makes him good. Look at one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instances to which we have referred. Barnabas was a good man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was he?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came he to be so? Because he was full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he to be full of the Holy Ghost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he was full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Get the divine life into you, and that will make you good; 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nothing else will. It is like the bottom heat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green-house, which makes all the plants that are there, whatever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orders, grow and blossom and be healthy and strong. Therein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 between Christian morality and the world's ethics. They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differ much, they do in some respects, in their ideal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constitutes goodness, but they differ in this, that the one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good, be good, be good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but, like the Pharisees of old, puts out not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finger to help a man to bear the burdens that it lays upon him.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other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also says, take this and it will make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one is Gospel and the other is talk, the one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 of good tidings, and the other is a beautiful speculation, or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crushing commandment that brings death rather than life. If there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a law given which could have given life, verily righteousness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by the law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since the clearest laying down of duty brings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nearer to the performance of duty, we need and, thank God! we have,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gift bestowed which invests with power. He in whom the Spirit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Holiness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dwells, and he alone, will be holy. The result of the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in the heart is a life growingly like God's, manifested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</w:t>
      </w:r>
    </w:p>
    <w:p w14:paraId="2B5090C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9D5BF" w14:textId="500B7A0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again let me remind you of how, from another of our instances,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comes another thought. The result of this majestic, supernatural,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universal, abundant, divine life is practical sagacity in the commonest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affairs of life. Look ye out from among you seven men, full of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Ghost and of wisdom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to do? To meet wisely the claims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suspicious and jealous poverty, and to distribute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fairly a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money. That was all. And are you going to invoke such a lofty gift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this, to do nothing grander than that? Yes. Gravitation holds planets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their orbits, and keeps grains of dust in their places. And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result of the inspiration of the Almighty, which is granted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people, is that they will be wise for the little affairs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But Stephen was also full of grace and power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two things that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often go together--grace, gentleness, loveliness, graciousness,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one side, and strength on the other, which divorced, make wild work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character, and which united, make men like God.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if we desire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to be full of sweetness and light and beauty, the best way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get the life of Christ into them; and if we desire our lives not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placid and effeminate by our cult of graciousness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gracefulness, but to have their beauty stiffened and strengthened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manly energy, then the best way is to get the life of the strong Son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immortal love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into our lives.</w:t>
      </w:r>
    </w:p>
    <w:p w14:paraId="043753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9C6D2" w14:textId="781B17E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same Stephen, full of the 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looked up into heaven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saw the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one result of that abundant life, if we have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that even though as with him, when he saw the heavens opened,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may be some smoke-darkened roof above our heads, we can look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all the shows of this vain world, and our purged eyes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behold the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disciples in our text were full of joy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they were full of the Holy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we, if we have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abundant life within us, shall not be dependent for our gladness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outer world, but like explorers in the Arctic regions, even if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build a hut of snow, shall be warm within it when the thermometer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below zero; and there will be light there when the long midnight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spread around the dwelling. So, dear friends, let us understand what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main thing for a Christian to endeavour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after,--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not so much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cultivation of special graces as the deepening of the life of Christ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spirit.</w:t>
      </w:r>
    </w:p>
    <w:p w14:paraId="421371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D36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gather from some of these instances--</w:t>
      </w:r>
    </w:p>
    <w:p w14:paraId="0A464450" w14:textId="24B3B54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694BC" w14:textId="77777777" w:rsidR="001F2778" w:rsidRPr="0036244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6244B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36244B">
        <w:rPr>
          <w:rFonts w:asciiTheme="minorHAnsi" w:hAnsiTheme="minorHAnsi" w:cs="Courier New"/>
          <w:b/>
          <w:sz w:val="22"/>
          <w:szCs w:val="22"/>
        </w:rPr>
        <w:t xml:space="preserve"> The way by which we may be thus filled.</w:t>
      </w:r>
    </w:p>
    <w:p w14:paraId="7B70A18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4AA5E" w14:textId="0800414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read that Stephen was full of faith and of the Holy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Barnabas was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is quite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clear from the respective contexts that, though the order in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fulnesses are placed is different in the two clauses,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 to each other is the same. Faith is the condition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possessing the Spirit. And what do we mean in this connection by faith?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mean, first, a belief in the truth of the possible abiding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Spirit in our spirits, a truth which the superficial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of this generation sorely needs to have forced upon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 far more than it has it. I mean aspiration and desire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after; I mean confident expectation of. Your wish measures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possession. You have as much of God as you desire. If you have no more,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because you do not desire any more. The Christian people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to-day, many of whom are so empty of God, are in a very tragic sense,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they have as much as they can take in. If you bring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tiny cup, and do not much care whether anything pours into it or not,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will get it filled, but you might have had a gallon vessel filled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if you had chosen to bring it.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are other conditions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too. We have to use the life that is given us. We have to see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quench it by sin, which drives the dove of God from a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heart. But the great truth is that if I open the door of my heart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faith, Christ will come in, in His Spirit. If I take away the blinds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light will shine into the chamber. If I lift the sluice the water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pour in to drive my mill. If I deepen the channels, more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water of life can flow into them, and the deeper I make them the fuller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will be.</w:t>
      </w:r>
    </w:p>
    <w:p w14:paraId="5211D261" w14:textId="2AF187F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6379F" w14:textId="54B12B2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Brethren, we have wasted much time and effort in trying to mend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characters. Let us try to get that into them which will mend them.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us remember that, if we are full of faith, we shall be full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Holy Spirit, and therefore full of wisdom, full of grace and power,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 of goodness, full of joy, whatever our circumstances. And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comes, though it may be in some cruel form, we shall be able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up and see the opened heavens and the welcoming Christ.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BD27694" w14:textId="441BD0B3" w:rsidR="0036244B" w:rsidRDefault="0036244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2410F" w14:textId="0F26DB15" w:rsidR="0036244B" w:rsidRDefault="0036244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6244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FBF4" w14:textId="77777777" w:rsidR="00BB733C" w:rsidRDefault="00BB733C" w:rsidP="00CA6751">
      <w:pPr>
        <w:spacing w:after="0" w:line="240" w:lineRule="auto"/>
      </w:pPr>
      <w:r>
        <w:separator/>
      </w:r>
    </w:p>
  </w:endnote>
  <w:endnote w:type="continuationSeparator" w:id="0">
    <w:p w14:paraId="5A2EF35C" w14:textId="77777777" w:rsidR="00BB733C" w:rsidRDefault="00BB733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C7E" w14:textId="77777777" w:rsidR="00BB733C" w:rsidRDefault="00BB733C" w:rsidP="00CA6751">
      <w:pPr>
        <w:spacing w:after="0" w:line="240" w:lineRule="auto"/>
      </w:pPr>
      <w:r>
        <w:separator/>
      </w:r>
    </w:p>
  </w:footnote>
  <w:footnote w:type="continuationSeparator" w:id="0">
    <w:p w14:paraId="41B463E4" w14:textId="77777777" w:rsidR="00BB733C" w:rsidRDefault="00BB733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B733C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3BA0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2021-10-25T15:37:00Z</dcterms:modified>
</cp:coreProperties>
</file>