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D425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57777AB" w14:textId="2B120505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732657">
        <w:rPr>
          <w:b/>
          <w:sz w:val="32"/>
          <w:u w:val="single"/>
        </w:rPr>
        <w:t>79</w:t>
      </w:r>
      <w:r>
        <w:rPr>
          <w:b/>
          <w:sz w:val="32"/>
          <w:u w:val="single"/>
        </w:rPr>
        <w:t xml:space="preserve">. </w:t>
      </w:r>
      <w:r w:rsidR="00732657">
        <w:rPr>
          <w:b/>
          <w:sz w:val="32"/>
          <w:u w:val="single"/>
        </w:rPr>
        <w:t>PARTING WORDS</w:t>
      </w:r>
      <w:r>
        <w:rPr>
          <w:b/>
          <w:sz w:val="32"/>
          <w:u w:val="single"/>
        </w:rPr>
        <w:t xml:space="preserve"> by ALEXANDER MACLAREN</w:t>
      </w:r>
    </w:p>
    <w:p w14:paraId="2336A800" w14:textId="1EB4FC7A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32657" w:rsidRPr="00732657">
        <w:rPr>
          <w:rFonts w:cstheme="minorHAnsi"/>
          <w:i/>
          <w:sz w:val="24"/>
          <w:szCs w:val="24"/>
        </w:rPr>
        <w:t>And now, brethren, I commend you to God, and to the word of His grace</w:t>
      </w:r>
      <w:proofErr w:type="gramStart"/>
      <w:r w:rsidR="00732657" w:rsidRPr="00732657">
        <w:rPr>
          <w:rFonts w:cstheme="minorHAnsi"/>
          <w:i/>
          <w:sz w:val="24"/>
          <w:szCs w:val="24"/>
        </w:rPr>
        <w:t>...</w:t>
      </w:r>
      <w:r w:rsidR="00732657">
        <w:rPr>
          <w:rFonts w:cstheme="minorHAnsi"/>
          <w:i/>
          <w:sz w:val="24"/>
          <w:szCs w:val="24"/>
        </w:rPr>
        <w:t xml:space="preserve"> 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proofErr w:type="gramEnd"/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2D7C96B" w14:textId="665C8DF2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732657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</w:t>
      </w:r>
      <w:r w:rsidR="00732657">
        <w:rPr>
          <w:rFonts w:cstheme="minorHAnsi"/>
          <w:i/>
          <w:sz w:val="24"/>
          <w:szCs w:val="24"/>
          <w:lang w:val="en-US"/>
        </w:rPr>
        <w:t>32</w:t>
      </w:r>
    </w:p>
    <w:p w14:paraId="2640D80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51A2D8" w14:textId="741C240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may be pardoned if my remarks now should assume somewhat of a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personal character than is my wont. I desire to speak mainly to my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friends, the members of my own congregation; and other friends who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 to give me a parting Godspeed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forgive me if my observations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a more special bearing on those with whom I am more immediately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connected.</w:t>
      </w:r>
    </w:p>
    <w:p w14:paraId="2394577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E11634" w14:textId="590C04B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Apostle whose words I have taken for my text was leaving, as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supposed, for the last time, the representatives of the Church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Ephesus, to whom he had been painting in very sombre colours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dangers of the future and his own forebodings and warnings.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Exhortations, prophecies of evil, expressions of anxious solicitude,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motions of Christian affection, all culminate in this parting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utterance. High above them all rises the thought of the present God,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of the mighty word which in itself, in the absence of all human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teachers, had power to build them up, and to give them an inheritance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amongst them that are sanctified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B7397C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1DABA6" w14:textId="7852948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we think of that Church in Ephesus, this brave confidence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Apostle's becomes yet more remarkable. They were set in the midst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focus of heathen superstition, from which they themselves had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recently been rescued. Their knowledge was little, they had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Apostolic teacher to be present with them; they were left alone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battle with the evils of that corrupt society in which they dwelt.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yet Paul leaves them--sheep in the midst of wolves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with a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imperfect Christianity, with no Bible, with no teachers--in the sure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confidence that no harm will come to them, because God is with them,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word of His grace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enough.</w:t>
      </w:r>
    </w:p>
    <w:p w14:paraId="5FAEB69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4EC238" w14:textId="23717A4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that is the feeling, dear brethren, with which I now look you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face for the last time for a little while. I desire that you and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together share the conviction that each of us is safe because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and the word of His grace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go and remain with us.</w:t>
      </w:r>
    </w:p>
    <w:p w14:paraId="78CF43E4" w14:textId="12B14AC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D99B0" w14:textId="77777777" w:rsidR="001F2778" w:rsidRPr="00732657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32657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732657">
        <w:rPr>
          <w:rFonts w:asciiTheme="minorHAnsi" w:hAnsiTheme="minorHAnsi" w:cs="Courier New"/>
          <w:b/>
          <w:sz w:val="22"/>
          <w:szCs w:val="22"/>
        </w:rPr>
        <w:t xml:space="preserve"> So then, first of all, let me point you to the one source of</w:t>
      </w:r>
      <w:r w:rsidR="001F2778" w:rsidRPr="00732657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732657">
        <w:rPr>
          <w:rFonts w:asciiTheme="minorHAnsi" w:hAnsiTheme="minorHAnsi" w:cs="Courier New"/>
          <w:b/>
          <w:sz w:val="22"/>
          <w:szCs w:val="22"/>
        </w:rPr>
        <w:t>security and enlightenment for the Church and for the individual.</w:t>
      </w:r>
    </w:p>
    <w:p w14:paraId="496DA68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7DC962" w14:textId="5156F15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are not to separate between God and the word of His grace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rather to suppose that the way by which the Apostle conceived of God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working for the blessing and the guardianship of that little community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Ephesus was mainly, though not exclusively, through that which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 designates the word of His grace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 are not to forget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ever-abiding presence of the indwelling Spirit who guards and keeps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of the individual and of the community. But what is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Apostle's mind here is the objective revelation, the actual spoken word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(not yet written) which had its origin in God's condescending love,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for its contents, mainly, the setting forth of that love. Or to put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into other words, the revelation of the grace of God in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with all the great truths that cluster round and are evolved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it, is the all-sufficient source of enlightenment and security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individuals and for Churches. And whosoever will rightly use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faithfully keep that great word, no evil shall befall him, nor shall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 make shipwreck of the faith. It is able to build you up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says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Paul. In God's Gospel, in the truth concerning Jesus Christ the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Redeemer, in the principles that flow from that Cross and Passion,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 risen life and that ascension to God, there is all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need,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that they want for life, all that they want for godliness.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basis of their creed, the sufficient guide for their conduct,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formative powers that will shape into beauty and nobleness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characters, all lie in the germ in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this message, God was in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reconciling the world unto Himself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Whoever keeps that in mind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memory, ruminates upon it till it becomes the nourishment of his soul,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meditates on it till the precepts and the promises and the principles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are enwrapped in it unfold themselves before Him, needs none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guide for life, none other solace in sorrow, none other anchor of hope,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none other stay in trial and in death. I commend you to God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 of His grace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which is a storehouse full of all that we need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life and for godliness. Whoever has it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like a landowner who has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quarry on his estate, from which at will he can dig stones to build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house. If you truly possess and faithfully adhere to this Gospel,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enough.</w:t>
      </w:r>
    </w:p>
    <w:p w14:paraId="74EFC5D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A3834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Remember that these believers to whom Paul thus spoke had no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Testament, and most of them, I dare say, could not read the Old.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no written Gospels in existence. The greater part of the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Testament was not written; what was written was in the shape of two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three letters that belonged to Churches in another part of the world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altogether. It was to the spoken word that he commended them. How much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securely may we trust one another to that permanent record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divine revelation which we have here in the pages of Scripture!</w:t>
      </w:r>
    </w:p>
    <w:p w14:paraId="748CE29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F009FE" w14:textId="255C6EA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As for the individual, so for the Church, that written word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guarantee for its purity and immortality. Christianity is the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religion that has ever passed through periods of decadence and purified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itself again. They used to say that Thames water was the best to put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shipboard because, after it became putrid, it cleared itself and became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sweet again. I do not know anything about whether that is true or not,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I know that it is true about Christianity. Over and over again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rotted, and over and over again it has cleared itself, and it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always been by the one process. Men have gone back to the word and laid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hold again of it in its simple omnipotence, and so a decadent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has sprung up again into purity and power. The word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God, the principles of the revelation contained in Christ and recorded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ever in this New Testament, are the guarantee of the Church's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immortality and of the Church's purity. This man and that man may fall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away, provinces may be lost from the empire for a while, standards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rebellion and heresy may be lifted, but the foundation of God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standeth</w:t>
      </w:r>
      <w:proofErr w:type="spell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sure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whoever will hark back again and dig down through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rubbish of human buildings to the living Rock will build secure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dwell at peace. If all our churches were pulverised to-morrow,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 formal creed of Christendom were torn in pieces, and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institutions of the Church were annihilated--if there was a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Testament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left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they would all be built up again. I commend you to God,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 the word of His grace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933C8C5" w14:textId="56D99AD9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BC2EE3" w14:textId="77777777" w:rsidR="001F2778" w:rsidRPr="00732657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32657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732657">
        <w:rPr>
          <w:rFonts w:asciiTheme="minorHAnsi" w:hAnsiTheme="minorHAnsi" w:cs="Courier New"/>
          <w:b/>
          <w:sz w:val="22"/>
          <w:szCs w:val="22"/>
        </w:rPr>
        <w:t xml:space="preserve"> Secondly, notice the possible benefit of the silencing of the human</w:t>
      </w:r>
      <w:r w:rsidR="001F2778" w:rsidRPr="00732657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732657">
        <w:rPr>
          <w:rFonts w:asciiTheme="minorHAnsi" w:hAnsiTheme="minorHAnsi" w:cs="Courier New"/>
          <w:b/>
          <w:sz w:val="22"/>
          <w:szCs w:val="22"/>
        </w:rPr>
        <w:t>voice.</w:t>
      </w:r>
    </w:p>
    <w:p w14:paraId="13DE030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5F9D98" w14:textId="52A7FF2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Paul puts together his absence and the power of the word. Now I know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you will see my face no more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I commend you to God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say, it is often a good thing that the voice of man may be hushed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order that the sweeter and deeper music of the word of God, sounding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no human lips, may reach our hearts. Of course I am not going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depreciate preachers and books and religious literature and the thought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acts of good and wise men who have been interpreters of God's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meaning and will to their brethren, but the human ministration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divine word, like every other help to knowing God, may become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hindrance instead of a help; and in all such helps there is a tendency,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unless there be continual jealous watchfulness on the part of those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minister them, and on the part of those who use them, to assert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themselves instead of leading to God, and to become not mirrors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we may behold God, but obscuring media which come between us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Him. This danger belongs to the great ordinance and office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ministry, large as its blessings are, just as it belongs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other offices which are appointed for the purpose of bringing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God. We may make them ladders or we may make them barriers; we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climb by them or we may remain in them. We may look at the colours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painted glass until we do not see or think of the light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strikes through the colours.</w:t>
      </w:r>
    </w:p>
    <w:p w14:paraId="5892AFA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2DB5F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lastRenderedPageBreak/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 often a good thing that a human voice which speaks the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word, should be silenced; just as it is often a good thing that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helps and props should be taken away. No man ever leans all his weight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God's arm until every other crutch on which he used to lean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knocked from him.</w:t>
      </w:r>
    </w:p>
    <w:p w14:paraId="4C52658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ADE8F" w14:textId="1115A3A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therefore, dear brethren, applying these plain things to ourselves,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I not say that it may and should be the result of my temporary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absence from you that some of you should be driven to a more first-hand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acquaintance with God and with His word? I, like all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ministers, have of course my favourite ways of looking at truth,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limitations of temperament, and idiosyncrasies of various sorts,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colour the representations that I make of God's great word.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river cannot run through any pipe; and what does run is sure to taste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somewhat of the soil through which it runs. And for some of you, after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thirty years of hearing my way of putting things-- and I have long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since told you all that I have got to say--it will be a good thing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have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else to speak to you, who will come with other aspects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great Truth, and look at it from other angles and reflect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hues of its perfect whiteness. So partly because of these limitations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mine, partly because you have grown so accustomed to my voice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things that I say do not produce half as much effect on many of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if I were saying them to somebody else, or somebody else were saying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to you, and partly because the affection, born of so many years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united worship, for which in many respects I am your debtor, may lead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to look at the vessel rather than the treasure, do you not think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be a means of blessing and help to this congregation that I should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step aside for a little while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else should stand here,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should be driven to make acquaintance with God and the word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grace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little more for yourselves? What does it matter though you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not have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nay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sermons? You have your Bibles and you have God's Spirit.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if my silence shall lead any of you to prize and to use these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you have done, then my silence will have done a great deal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than my speech. Ministers are like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doctors,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test of their success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is that they are not needed any more. And when we can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stand without us, and they do not need 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the crown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ministry.</w:t>
      </w:r>
    </w:p>
    <w:p w14:paraId="62D0185E" w14:textId="5C4DAA1F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8EA45" w14:textId="77777777" w:rsidR="001F2778" w:rsidRPr="00732657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32657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732657">
        <w:rPr>
          <w:rFonts w:asciiTheme="minorHAnsi" w:hAnsiTheme="minorHAnsi" w:cs="Courier New"/>
          <w:b/>
          <w:sz w:val="22"/>
          <w:szCs w:val="22"/>
        </w:rPr>
        <w:t xml:space="preserve"> Thirdly, notice the best expression of Christian solicitude and</w:t>
      </w:r>
      <w:r w:rsidR="001F2778" w:rsidRPr="00732657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732657">
        <w:rPr>
          <w:rFonts w:asciiTheme="minorHAnsi" w:hAnsiTheme="minorHAnsi" w:cs="Courier New"/>
          <w:b/>
          <w:sz w:val="22"/>
          <w:szCs w:val="22"/>
        </w:rPr>
        <w:t>affection.</w:t>
      </w:r>
    </w:p>
    <w:p w14:paraId="3C3ADD2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01623" w14:textId="5271359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commend you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says Paul, to God, and to the word of His grace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venture upon a very literal translation of the word, it is, I lay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down beside God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beautiful, is it not? Here had Paul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carrying the Ephesian Church on his back for a long time now. He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cares about them, many forebodings as to their future, knowing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well that after his departure grievous wolves were going to enter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in. He says, I cannot carry the load any longer; here I lay it down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Throne, beneath those pure Eyes, and that gentle and strong Hand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to commend them to God is in fact a prayer casting the care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 could no longer exercise, upon Him.</w:t>
      </w:r>
    </w:p>
    <w:p w14:paraId="25B8B6B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4DF19C" w14:textId="5A9A410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that is the highest expression of, as it is the only soothing for,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manly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Christian solicitude and affection.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 and I, looking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forward to these six months of absence, have all of us our anxieties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what may be the issue. I may feel afraid lest there should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flagging here, lest good work should be done a little more languidly,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lest there should be a beggarly account of empty pews many a time, lest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bonds of Christian union here should be loosened, and when I 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back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may find it hard work to reknit them. All these thoughts must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mind of a true man who has put most of his life, and as much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 as during that period he could command, into his work.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then? I commend you to God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You may have your thoughts and anxieties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well as I have mine. Dear brethren, let us make an end of solicitude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turn it into petition and bring one another to God, and leave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another there.</w:t>
      </w:r>
    </w:p>
    <w:p w14:paraId="287787D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AF704" w14:textId="7A20A4C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commending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it is the highest expression of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solicitude, so it is the highest and most natural expression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affection. I am not going to do what is so easy to do-- bring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tears at such a moment. I do not purpose to speak of the depth,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sacredness of the bond that unites a great many of us together. I think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can take that for granted without saying any more about it. But,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dear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brethren, I do want to pledge you and myself to this, that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solicitude and our affection should find voice in prayer, and that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we are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parted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may be united, because the eyes of both are turned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one Throne. There is a reality in prayer. Do you pray for me, as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will for you, when we are far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apart.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And as the vapour that rises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southern seas where I go may fall in moisture, refreshing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northern lands, so what rises on one side of the world from believing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hearts in loving prayers may fall upon the other in the rain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divine blessing. I commend you to God, and the word of His grace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7E8CAE6" w14:textId="23B7ED9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32C59" w14:textId="77777777" w:rsidR="001F2778" w:rsidRPr="00732657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32657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732657">
        <w:rPr>
          <w:rFonts w:asciiTheme="minorHAnsi" w:hAnsiTheme="minorHAnsi" w:cs="Courier New"/>
          <w:b/>
          <w:sz w:val="22"/>
          <w:szCs w:val="22"/>
        </w:rPr>
        <w:t xml:space="preserve"> Lastly, notice the parting counsels involved in the commendation.</w:t>
      </w:r>
    </w:p>
    <w:p w14:paraId="7FD19D8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9084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it be true that God and His Word are the source of all security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enlightenment, and are so, apart altogether from human agencies, then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commend these brethren to God was exhortation as well as prayer,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implied pointing them to the one source of security that they might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cling to that source. I am going to give no advices about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matters of church order and congregational prosperity. These will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 right, if the two main exhortations that are involved in this text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laid to heart; and if they are not laid to heart, then I do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care one rush about the smaller things, of full pews and prosperous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subscription lists and Christian work. These are secondary, and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be consequent if you take these two advices that are couched in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text:-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-</w:t>
      </w:r>
    </w:p>
    <w:p w14:paraId="34792A9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6F839A" w14:textId="6ED06E4C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(a)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Cleave to the Lord with full purpose of heart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as the limpet does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to the rock. Cling to Jesus Christ, the revelation of God's grace.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how do we cling to Him? What is the cement of souls? Love and trust;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and whoever exercises these in reference to Jesus Christ is built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Him, and belongs to Him, and has a vital unity knitting him with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Lord. Cleave to Christ, brother, by faith and love, by communion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prayer, and by practical conformity of life. For remember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union which is </w:t>
      </w:r>
      <w:proofErr w:type="gramStart"/>
      <w:r w:rsidR="00E417E7" w:rsidRPr="001F2778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="00E417E7" w:rsidRPr="001F2778">
        <w:rPr>
          <w:rFonts w:asciiTheme="minorHAnsi" w:hAnsiTheme="minorHAnsi" w:cs="Courier New"/>
          <w:sz w:val="22"/>
          <w:szCs w:val="22"/>
        </w:rPr>
        <w:t xml:space="preserve"> by faith can be broken by sin, and that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will be no reality in our union to Jesus unless it is manifested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perpetuated by righteousness of conduct and character.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smoothly-ground pieces of glass pressed together will adhere. If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be a speck of sand, microscopic in dimensions, between the two,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will fall apart; and if you let tiny grains of </w:t>
      </w:r>
      <w:proofErr w:type="gramStart"/>
      <w:r w:rsidR="00E417E7" w:rsidRPr="001F2778">
        <w:rPr>
          <w:rFonts w:asciiTheme="minorHAnsi" w:hAnsiTheme="minorHAnsi" w:cs="Courier New"/>
          <w:sz w:val="22"/>
          <w:szCs w:val="22"/>
        </w:rPr>
        <w:t>sin</w:t>
      </w:r>
      <w:proofErr w:type="gramEnd"/>
      <w:r w:rsidR="00E417E7" w:rsidRPr="001F2778">
        <w:rPr>
          <w:rFonts w:asciiTheme="minorHAnsi" w:hAnsiTheme="minorHAnsi" w:cs="Courier New"/>
          <w:sz w:val="22"/>
          <w:szCs w:val="22"/>
        </w:rPr>
        <w:t xml:space="preserve"> come between you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your Master, it is delusion to speak of being knit to Him by faith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love. Keep near Jesus Christ and you will be safe.</w:t>
      </w:r>
    </w:p>
    <w:p w14:paraId="2DD501E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1895CB" w14:textId="723BE647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(b)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Cleave to the word of His grace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Try to understand its teachings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better; study your Bibles with more earnestness; believe more fully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than you have ever done that in that great Gospel there lie every truth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that we need and guidance in all circumstances. Bring the principles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Christianity into your daily life; walk by the light of them; and live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in the radiance of a present God. And then all these other matters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which I have spoken of, which are important, highly important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secondary, will come right.</w:t>
      </w:r>
    </w:p>
    <w:p w14:paraId="7AD83DA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37677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Many of you, dear brethren, have listened to my voice for long years,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have not done the one thing for which I preach--viz. set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faith, as sinful men, on the great atoning Sacrifice and Incarnate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Lord. I beseech you let my last word go deeper than its predecessors,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yield yourselves to God in Christ, bringing all your weakness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your sin to Him, and trusting yourselves wholly and utterly 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sacrifice and life.</w:t>
      </w:r>
    </w:p>
    <w:p w14:paraId="7D720DC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89D89C" w14:textId="07BE57A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commend you to God and to the word of His grace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beseech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whether I come to see you or else be absent, I may hear of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affairs, that ye stand fast in one spirit, with one mind striving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together for the faith of the Gospel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785BA9F1" w14:textId="1B88237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D090BA" w14:textId="76DC69B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[</w:t>
      </w:r>
      <w:r w:rsidR="00732657">
        <w:rPr>
          <w:rFonts w:asciiTheme="minorHAnsi" w:hAnsiTheme="minorHAnsi" w:cs="Courier New"/>
          <w:sz w:val="22"/>
          <w:szCs w:val="22"/>
        </w:rPr>
        <w:t>This sermon was p</w:t>
      </w:r>
      <w:r w:rsidRPr="001F2778">
        <w:rPr>
          <w:rFonts w:asciiTheme="minorHAnsi" w:hAnsiTheme="minorHAnsi" w:cs="Courier New"/>
          <w:sz w:val="22"/>
          <w:szCs w:val="22"/>
        </w:rPr>
        <w:t>reached prior to a long absence in Australia.</w:t>
      </w:r>
      <w:r w:rsidR="00732657">
        <w:rPr>
          <w:rFonts w:asciiTheme="minorHAnsi" w:hAnsiTheme="minorHAnsi" w:cs="Courier New"/>
          <w:sz w:val="22"/>
          <w:szCs w:val="22"/>
        </w:rPr>
        <w:t>]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00D141D8" w14:textId="76D7A859" w:rsidR="00732657" w:rsidRDefault="0073265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6256F8" w14:textId="39AF380B" w:rsidR="00732657" w:rsidRDefault="0073265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5D092" w14:textId="041F2AF6" w:rsidR="00732657" w:rsidRDefault="0073265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32657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F9CB" w14:textId="77777777" w:rsidR="00736281" w:rsidRDefault="00736281" w:rsidP="00CA6751">
      <w:pPr>
        <w:spacing w:after="0" w:line="240" w:lineRule="auto"/>
      </w:pPr>
      <w:r>
        <w:separator/>
      </w:r>
    </w:p>
  </w:endnote>
  <w:endnote w:type="continuationSeparator" w:id="0">
    <w:p w14:paraId="39273867" w14:textId="77777777" w:rsidR="00736281" w:rsidRDefault="00736281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EEBC" w14:textId="77777777" w:rsidR="00736281" w:rsidRDefault="00736281" w:rsidP="00CA6751">
      <w:pPr>
        <w:spacing w:after="0" w:line="240" w:lineRule="auto"/>
      </w:pPr>
      <w:r>
        <w:separator/>
      </w:r>
    </w:p>
  </w:footnote>
  <w:footnote w:type="continuationSeparator" w:id="0">
    <w:p w14:paraId="1CE82087" w14:textId="77777777" w:rsidR="00736281" w:rsidRDefault="00736281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22774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36281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2021-10-25T16:07:00Z</dcterms:modified>
</cp:coreProperties>
</file>