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3417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29E4480" w14:textId="3D8D465E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A26A28">
        <w:rPr>
          <w:b/>
          <w:sz w:val="32"/>
          <w:u w:val="single"/>
        </w:rPr>
        <w:t>92</w:t>
      </w:r>
      <w:r>
        <w:rPr>
          <w:b/>
          <w:sz w:val="32"/>
          <w:u w:val="single"/>
        </w:rPr>
        <w:t xml:space="preserve">. </w:t>
      </w:r>
      <w:r w:rsidR="00A26A28">
        <w:rPr>
          <w:b/>
          <w:sz w:val="32"/>
          <w:u w:val="single"/>
        </w:rPr>
        <w:t>CHRIST'S REMONSTRANCES</w:t>
      </w:r>
      <w:r>
        <w:rPr>
          <w:b/>
          <w:sz w:val="32"/>
          <w:u w:val="single"/>
        </w:rPr>
        <w:t xml:space="preserve"> by ALEXANDER MACLAREN</w:t>
      </w:r>
    </w:p>
    <w:p w14:paraId="6CB6BCC9" w14:textId="150D3115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26A28" w:rsidRPr="00A26A28">
        <w:rPr>
          <w:rFonts w:cstheme="minorHAnsi"/>
          <w:i/>
          <w:sz w:val="24"/>
          <w:szCs w:val="24"/>
        </w:rPr>
        <w:t xml:space="preserve">And when we were all fallen to the earth, I heard a voice speaking unto me, and saying in the Hebrew tongue, Saul, Saul, why </w:t>
      </w:r>
      <w:proofErr w:type="spellStart"/>
      <w:r w:rsidR="00A26A28" w:rsidRPr="00A26A28">
        <w:rPr>
          <w:rFonts w:cstheme="minorHAnsi"/>
          <w:i/>
          <w:sz w:val="24"/>
          <w:szCs w:val="24"/>
        </w:rPr>
        <w:t>perse</w:t>
      </w:r>
      <w:r w:rsidR="00A26A28">
        <w:rPr>
          <w:rFonts w:cstheme="minorHAnsi"/>
          <w:i/>
          <w:sz w:val="24"/>
          <w:szCs w:val="24"/>
        </w:rPr>
        <w:t>c</w:t>
      </w:r>
      <w:r w:rsidR="00A26A28" w:rsidRPr="00A26A28">
        <w:rPr>
          <w:rFonts w:cstheme="minorHAnsi"/>
          <w:i/>
          <w:sz w:val="24"/>
          <w:szCs w:val="24"/>
        </w:rPr>
        <w:t>utest</w:t>
      </w:r>
      <w:proofErr w:type="spellEnd"/>
      <w:r w:rsidR="00A26A28" w:rsidRPr="00A26A28">
        <w:rPr>
          <w:rFonts w:cstheme="minorHAnsi"/>
          <w:i/>
          <w:sz w:val="24"/>
          <w:szCs w:val="24"/>
        </w:rPr>
        <w:t xml:space="preserve"> thou Me! it is hard for thee to kick against the pricks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9756681" w14:textId="070A0EFA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A26A28">
        <w:rPr>
          <w:rFonts w:cstheme="minorHAnsi"/>
          <w:i/>
          <w:sz w:val="24"/>
          <w:szCs w:val="24"/>
          <w:lang w:val="en-US"/>
        </w:rPr>
        <w:t>26</w:t>
      </w:r>
      <w:r>
        <w:rPr>
          <w:rFonts w:cstheme="minorHAnsi"/>
          <w:i/>
          <w:sz w:val="24"/>
          <w:szCs w:val="24"/>
          <w:lang w:val="en-US"/>
        </w:rPr>
        <w:t>:</w:t>
      </w:r>
      <w:r w:rsidR="00A26A28">
        <w:rPr>
          <w:rFonts w:cstheme="minorHAnsi"/>
          <w:i/>
          <w:sz w:val="24"/>
          <w:szCs w:val="24"/>
          <w:lang w:val="en-US"/>
        </w:rPr>
        <w:t>14</w:t>
      </w:r>
    </w:p>
    <w:p w14:paraId="6F8CC26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24DD7E" w14:textId="707B777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Can the Ethiopian change his skin, or the leopard his spots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No.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can change the skin, because He can change the nature. In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story of the conversion of the Apostle Paul--the most important 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happened that day--we have an instance how brambles may become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vines; tares may become wheat; and a hater of Jesus Christ may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changed in a moment into His lover and servant, and, if need be,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martyr.</w:t>
      </w:r>
    </w:p>
    <w:p w14:paraId="45056F5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522608" w14:textId="3CB16A2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the very same motives and powers which were brought to bear upon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Apostle Paul by miracle are being brought to bear upon every one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us; and my object now is just to trace the stages of the process set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forth here, and to ask some of you, if you, like Paul, have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obedient to the heavenly vision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Stages, I call them, though they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crowded into a moment, for even the lightning has to pass through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intervening space when it flashes from one side of the heavens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another, and we may divide its path into periods. Time is very elastic,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any of us whose lives have held great sorrows or great joys or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resolutions well know.</w:t>
      </w:r>
    </w:p>
    <w:p w14:paraId="07465327" w14:textId="75CE1C10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89D31B" w14:textId="77777777" w:rsidR="001F2778" w:rsidRPr="00A26A2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26A28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 xml:space="preserve"> The first of these all but simultaneous and yet separable stages was</w:t>
      </w:r>
      <w:r w:rsidR="001F2778" w:rsidRPr="00A26A2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>the revelation of Jesus Christ.</w:t>
      </w:r>
    </w:p>
    <w:p w14:paraId="4ED973F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74704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to the Apostle it was mediated by miracle; but real as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believed that appearance of the risen Lord in the heavens to be,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valid as he maintained that it was as the ground of his Apostleship,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himself, in one of his letters, speaks of the whole incident as being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revelation of God's Son in him. The revelation in heart and mind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the main thing, of which the revelation to eye and ear were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means. The means, in his case, are different from those in ours;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end is the same. To Paul it came like the rush of a cataract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whom he had thought of as lying in an unknown grave was living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heavens and ruling there. You and I, I suppose, do not need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convinced by miracle of the resurrection of Jesus Christ; but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bare fact that Jesus was living in the heavens would have had little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effect upon Saul, unless it had been accompanied with the revelation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startling fact that between him and Jesus Christ there were close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personal relations, so that he had to do with Jesus, and Jesus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him.</w:t>
      </w:r>
    </w:p>
    <w:p w14:paraId="4FCC1D4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031EFD" w14:textId="6B9A9DD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Saul, Saul! why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persecutest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thou Me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They used to think that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could wake sleep-walkers by addressing them by name. Jesus Christ,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speaking His name to the Apostle, wakes him out of his diseased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slumber, and brings him to wholesome consciousness. There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stringency and solemnity of address in that double use of the name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Saul, Saul</w:t>
      </w:r>
      <w:r w:rsidR="00CA6751">
        <w:rPr>
          <w:rFonts w:asciiTheme="minorHAnsi" w:hAnsiTheme="minorHAnsi" w:cs="Courier New"/>
          <w:sz w:val="22"/>
          <w:szCs w:val="22"/>
        </w:rPr>
        <w:t>!</w:t>
      </w:r>
    </w:p>
    <w:p w14:paraId="2498A57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C8C4A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What does such an address teach you and me? That Jesus Christ,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living, reigning Lord of the universe, has perfect knowledge of each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us, and that we each stand isolated before Him, as if all the light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omniscience were focussed upon us. He knows our characters; He knows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about us, and more than that, He directly addresses Himself to each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 and woman among us.</w:t>
      </w:r>
    </w:p>
    <w:p w14:paraId="41540ED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2CEDFE" w14:textId="74BDB87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are far too apt to hide ourselves in the crowd, and let all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messages of God's love, the warnings of His providences, as well 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teachings and invitations and pleadings of His gospel, fly over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heads as if they were meant vaguely for anybody. But they are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intended for thee, as directly as if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thou, and thou only, wert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world. I beseech you, lay this to heart, that although no audible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sounds may rend the silent heavens, nor any blaze may blind thine eye,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yet that as really, though not in the same outward fashion as Saul,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they were all fallen to the earth, felt himself to be singled out,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heard a voice speaking to him in the Hebrew tongue, saying, Saul,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Saul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thou mayest hear a voice speaking to thee in the English tongue,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thy name, and directly addressing its gracious remonstrances and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loving offers to thy listening ear. I want to sharpen the blunt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whosoever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the pointed thou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I would fain plead with each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my friends hearing me now to believe that the gospel of Jesus Christ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meant for thee, and that Christ speaks to thee. I have a message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unto thee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just as Nathan said unto David. Thou art the man</w:t>
      </w:r>
      <w:r w:rsidR="00CA6751">
        <w:rPr>
          <w:rFonts w:asciiTheme="minorHAnsi" w:hAnsiTheme="minorHAnsi" w:cs="Courier New"/>
          <w:sz w:val="22"/>
          <w:szCs w:val="22"/>
        </w:rPr>
        <w:t>!</w:t>
      </w:r>
    </w:p>
    <w:p w14:paraId="5A266A3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B3136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Do not lose yourselves in the crowd or hide yourselves from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personal incidence of Christ's offer, but feel that you stand, as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 indeed, alone the hearer of His voice, the possible recipient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saving mercy.</w:t>
      </w:r>
    </w:p>
    <w:p w14:paraId="6EB67181" w14:textId="036B83EE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FB0525" w14:textId="77777777" w:rsidR="001F2778" w:rsidRPr="00A26A2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26A28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 xml:space="preserve"> Secondly, notice, as another stage in this process the discovery of</w:t>
      </w:r>
      <w:r w:rsidR="001F2778" w:rsidRPr="00A26A2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>the true character of the past.</w:t>
      </w:r>
    </w:p>
    <w:p w14:paraId="34C7E38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0129EC" w14:textId="530D79A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Why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persecutest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thou Me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Now I am not going to be tempted from my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direct purpose in this sermon to dwell even for a moment 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beautiful, affecting, strengthening thought here, of the unity of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with all the humble souls that love Him, so as that, whatsoever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 member suffers, the Head suffers with it. I must leave that truth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untouched.</w:t>
      </w:r>
    </w:p>
    <w:p w14:paraId="58F1B2E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B1EF2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Saul was brought to look at all his past life as standing in immediate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connection with Jesus Christ.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knew before the vision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had no love to Him whom he thought to be a Galilean impostor,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madness with which he hated the servants was only the glancing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off of the arrow that he would fain have aimed at the Master. But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did not know that Jesus Christ counted every blow struck at one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servants as being struck at Him. Above all he did not know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Christ whom he was persecuting was reigning in the heavens.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whole past life stood before him in a new aspect when it was brought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close connection with Christ, and looked at as in relation to Him.</w:t>
      </w:r>
    </w:p>
    <w:p w14:paraId="23A5D9B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311373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same process would yield very remarkable results if applied to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lives. If I could only get you for one quiet ten minutes, to lay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past, as far as memory brought it to your minds, right before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pure and loving Face, I should have done much. One infallible way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judging of the rottenness or goodness of our actions is that we should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bring them where they will all be brought one day, into the brightness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Christ's countenance. If you want to find out the flaws in some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thin, badly-woven piece of cloth, you hold it up against the light,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not? and then you see all the specks and holes, and the irregular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threads. Hold up your lives in like fashion against the light, and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shall be surprised if you do not find enough there to make you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much ashamed of yourselves. Were you ever on the stage of a theatre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daytime? Did you ever see what miserable daubs the scenes look,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how seamy it all is when the pitiless sunshine comes in? Let that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light pour on your life, and be thankful if you find out what a daub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been, whilst yet colours and brushes and time are at your disposal,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you may paint the future fairer than the past.</w:t>
      </w:r>
    </w:p>
    <w:p w14:paraId="2C83BD0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C3D98C" w14:textId="7B384E8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Again, this revelation of Saul's past life disclosed its utter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unreasonableness. That one question,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persecutest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thou Me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pulverised the whole thing. It was like the wondering question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unanswerable in the Psalm,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do the heathen rage, and the people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imagine a vain thing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If you take into account what you are, and where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stand, you can find no reason, except utterly unreasonable ones,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the lives that I fear some of us are living--lives of godlessness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Christlessness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. There is nothing in all the world a tithe so stupid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sin. There is nothing so unreasonable, if there be a God at all,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if we depend upon Him, and have duties to Him, as the lives that some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you are living. You admit, most of you, that there is such a God;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admit, most of you, that you do hang upon Him; you admit,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theory, that you ought to love and serve Him. The bulk of you call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yourselves Christians. That is to say, you believe, as a piece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historical fact, that Jesus Christ, the Son of God, came into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 and died for men. And, believing that, you turn your back on Him,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neither love nor serve nor trust Him nor turn away from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iniquity. Is there anything outside a lunatic asylum more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madlike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that? Why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persecutest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thou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And he was speechless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for no answer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possible. Why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neglectest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thou? Why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forgettest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thou? Why, admitting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 dost, art thou not an out-and-out Christian? If we think of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obligations and relations, and the facts of the universe, we come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back to the old saying,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fear of the Lord is the beginning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wisdom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any man who, like many of my hearers, fails to give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 and life to Jesus Christ will one day have to say, Behold, I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played the fool, and erred exceedingly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Wake up, my brother, to apply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calm reason to your lives while yet there is time, and face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question,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dost thou stand as thou dost to Jesus Christ? There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nothing sadder than the small share that deliberate reason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intelligent choice have in the ordering of most men's lives. You live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impulse, by habit, by example, by constraint of the outward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necessities of your position. But I am sure that there are many amongst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us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now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who have very seldom, if ever, sat down and said, Now let 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think, until I get to the ultimate grounds of the course of life that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am pursuing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You can carry on the questions very gaily for a step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two, but then you come to a dead pause. What do I do so-and-so for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I like it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Why do I like it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Because it meets my needs, or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desires, or my tastes, or my intellect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Why do you make the meeting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needs, or your desires, or your tastes, or your intellect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sole object? Is there any answer to that? The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Hindoos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say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 rests upon an elephant, and the elephant rests upon a tortoise.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does the tortoise rest on? Nothing! Then that is what the world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elephant rest on. And so, though you may go bravely through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first stages of the examination, when you come to the last question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all, you will find out that your whole scheme of life is built upon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blunder; and the blunder is this, that anybody can be blessed without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God.</w:t>
      </w:r>
    </w:p>
    <w:p w14:paraId="5C26F32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7DC79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Further, this disclosure of the true character of his life revealed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Saul, as in a lightning flash, the ingratitude of it.</w:t>
      </w:r>
    </w:p>
    <w:p w14:paraId="00AC7E4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5EF640" w14:textId="1B7529A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Why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persecutest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thou Me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That was as much as to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have I done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merit thy hate? What have I not done to merit rather thy love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Paul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did not know all that Jesus Christ had done for him. It took him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lifetime to learn a little of it, and to tell his brethren something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he had learned. And he has been learning it ever since that day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when, outside the walls of Rome, they hacked off his head. He has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learning more and more of what Jesus Christ has done for him, and why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should not persecute Him but love Him.</w:t>
      </w:r>
    </w:p>
    <w:p w14:paraId="6106D02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19BB88" w14:textId="20C033A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the same appeal comes to each of us. What has Jesus Christ done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thee, my friend, for me, for every soul of man? He has loved me better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than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own life. He has given Himself for me. He has lingered beside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me, seeking to draw me to Himself, and He still lingers. And this,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best, tremulous faith, this, at the warmest, tepid love, this,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completest, imperfect devotion and service, are all that we bring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Him; and some of us do not bring even these. Some of us have never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known what it was to sacrifice one inclination for the sake of Christ,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nor to do one act for His dear love's sake, nor to lean our weakness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Him, nor to turn to Him and say, I give Thee myself, that I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 Thee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Do ye thus requite the Lord, O foolish people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unwise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I have heard of wounded soldiers striking with their bayonets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 the ambulance men who came to help them. That is like what some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do to the Lord who died for your healing, and comes 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Physician, with bandages and with balm, to bind up the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brokenhearted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Saul, Saul, why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persecutest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thou Me</w:t>
      </w:r>
      <w:r w:rsidR="00261193">
        <w:rPr>
          <w:rFonts w:asciiTheme="minorHAnsi" w:hAnsiTheme="minorHAnsi" w:cs="Courier New"/>
          <w:sz w:val="22"/>
          <w:szCs w:val="22"/>
        </w:rPr>
        <w:t>?</w:t>
      </w:r>
    </w:p>
    <w:p w14:paraId="66171C42" w14:textId="29112213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3C38C9" w14:textId="77777777" w:rsidR="001F2778" w:rsidRPr="00A26A2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26A28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 xml:space="preserve"> Lastly, we have here a warning against self-inflicted wounds.</w:t>
      </w:r>
    </w:p>
    <w:p w14:paraId="7415FA9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5B2B7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second clause of the remonstrance on the lips of Christ in my text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is, according to the true reading, not found in the account of Paul's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conversion in the ninth chapter of this book. My text is from Paul's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own story; and it is interesting to notice that he adds this eminently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pathetic and forcible appeal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to the shorter account given by the writer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book. It had gone deep into his heart, and he could not forget.</w:t>
      </w:r>
    </w:p>
    <w:p w14:paraId="4322A58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9F7A2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metaphor is a very plain one. The ox-goad was a formidable weapon,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 seven or eight feet in length, shod with an iron point,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capable of being used as a spear, and of inflicting deadly wounds at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pinch. Held in the firm hand of the ploughman, it presented a sharp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point to the rebellious animal under the yoke. If the ox had readily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yielded to the gentle prick, given, not in anger, but for guidance,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been well. But if it lashes out with its hoofs against the point,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does it get but bleeding flanks? Paul had been striking 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instead of obeying, and he had won by it only bloody hocks.</w:t>
      </w:r>
    </w:p>
    <w:p w14:paraId="579D2B0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1D0E2B" w14:textId="1EFEC58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are two truths deducible from this saying, which may have been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proverb in common use. One is the utter futility of lives that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spent in opposing the divine will. There is a strong current running,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and if you try to go against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you will only be swept away by it.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Think of some little fishing coble coming across the bow of a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ocean-going steamer. What will be the end of that? Think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pony-chaise jogging up the line, and an express train thundering down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it. What will be the end of that? Think of a man lifting himself up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saying to God, I will not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when God says,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thou this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or Be thou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What will be the end of that? The world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away,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lusts thereof, but he that doeth the will of God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for ever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hard for thee to kick against the pricks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hard in regard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breaches of common morality, as some of my friends sitting quietly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pews very well know. It is hard to indulge in sensual sin.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cannot altogether dodge what people call the natural consequences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it was God who made Nature;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 call them God-inflicted penalties.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hard to set yourselves against Christianity. I am not going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speak of that at all now, only when we think of the expectations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victory with which so many antagonists of the Cross have gaily leaped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the arena, and of how the foes have been forgotten and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stands the Cross still, we may say of the whole crowd, beginning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earliest, and coming down to the latest brand-new theory that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going to explode Christianity --it is hard to kick against the pricks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own limbs you may wound; you will not do the goad much harm.</w:t>
      </w:r>
    </w:p>
    <w:p w14:paraId="3D4658F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B55AB7" w14:textId="377E099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there is another side to the proverb of my text, and that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self-inflicted harm that comes from resisting the pricks of God's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rebukes and remonstrances, whether inflicted by conscience or by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 means; including, I make bold to say, even such poor words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of mine. For if the first little prick of conscience, a warning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a guide, be neglected, the next will go a great deal deeper.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voice which, before you do the wrong thing, says to you,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not do it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in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tones of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entreaty and remonstrance, speaks, after you have done it,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severely and more bitterly. The Latin word remorse, and the old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English name for conscience, again-bite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which latter is a translation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other--teach us the same lesson, that the gnawing which comes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after wrong done is far harder to bear than the touch that should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kept us from the evil. The stings of marine jelly-fish will burn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days after, if you wet them. And so all wrong-doing, and all neglect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right-doing of every sort, carries with it a subsequent pain, or else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wounded limb mortifies, and that is worse. There is no pain then;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would be better if there were. There is such a possibility as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gone on so obstinately kicking against the pricks and leaving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wounds so unheeded, as that they mortify and feeling goes. A conscience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seared with a hot iron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ten times more dreadful than a conscience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pains and stings.</w:t>
      </w:r>
    </w:p>
    <w:p w14:paraId="38FFB99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66092E" w14:textId="2A25BB9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So, dear brethren, let me beseech you to listen to the pitying Christ,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who says to us each, more in sorrow than in anger,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is hard for thee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kick against the pricks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It is no pleasure to Him to hold the goad,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nor that we should wound ourselves upon it. He has another question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put to us, with another why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should ye be stricken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? Turn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ye, turn ye; why will ye die, O house of Israel</w:t>
      </w:r>
      <w:r w:rsidR="00261193">
        <w:rPr>
          <w:rFonts w:asciiTheme="minorHAnsi" w:hAnsiTheme="minorHAnsi" w:cs="Courier New"/>
          <w:sz w:val="22"/>
          <w:szCs w:val="22"/>
        </w:rPr>
        <w:t>?</w:t>
      </w:r>
    </w:p>
    <w:p w14:paraId="24024EFF" w14:textId="457E8FE5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59FB1C" w14:textId="77777777" w:rsidR="00A26A2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another metaphor drawn from the employment of oxen which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set side by side with this of my text: Take My yoke upon you,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ye shall find rest unto your souls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yoke accepted, the goad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laid aside; and repose and healing from its wounds are granted to us.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Dear brethren, if you will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listen to the Christ revealed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heavens, as knowing all about you, and remonstrating with you for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unreasonableness and ingratitude, and setting before you the miseries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rebellion and the suicide of sin, then you will have healing for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wounds, and your lives will neither be self-tormenting, futile,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nor unreasonable. The mercy of Jesus Christ lavished upon you makes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yielding yourselves to Him your only rational course. Anything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else is folly beyond comparison and harm and loss beyond count.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</w:p>
    <w:p w14:paraId="418D9F47" w14:textId="77777777" w:rsidR="00A26A28" w:rsidRDefault="00A26A2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B110F8" w14:textId="77777777" w:rsidR="00A26A28" w:rsidRDefault="00A26A2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26A28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C8F5" w14:textId="77777777" w:rsidR="000318AB" w:rsidRDefault="000318AB" w:rsidP="00CA6751">
      <w:pPr>
        <w:spacing w:after="0" w:line="240" w:lineRule="auto"/>
      </w:pPr>
      <w:r>
        <w:separator/>
      </w:r>
    </w:p>
  </w:endnote>
  <w:endnote w:type="continuationSeparator" w:id="0">
    <w:p w14:paraId="30E80494" w14:textId="77777777" w:rsidR="000318AB" w:rsidRDefault="000318AB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4395" w14:textId="77777777" w:rsidR="000318AB" w:rsidRDefault="000318AB" w:rsidP="00CA6751">
      <w:pPr>
        <w:spacing w:after="0" w:line="240" w:lineRule="auto"/>
      </w:pPr>
      <w:r>
        <w:separator/>
      </w:r>
    </w:p>
  </w:footnote>
  <w:footnote w:type="continuationSeparator" w:id="0">
    <w:p w14:paraId="62435E86" w14:textId="77777777" w:rsidR="000318AB" w:rsidRDefault="000318AB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318AB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04D59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2021-10-25T16:14:00Z</dcterms:modified>
</cp:coreProperties>
</file>