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2692" w14:textId="77777777" w:rsidR="0038426A" w:rsidRPr="00795B34" w:rsidRDefault="0038426A" w:rsidP="0038426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070F0A3" w14:textId="67615607" w:rsidR="0038426A" w:rsidRPr="00795B34" w:rsidRDefault="0038426A" w:rsidP="0038426A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</w:t>
      </w:r>
      <w:r w:rsidR="00C43DA5" w:rsidRPr="00795B34">
        <w:rPr>
          <w:b/>
          <w:sz w:val="32"/>
          <w:u w:val="single"/>
        </w:rPr>
        <w:t>11</w:t>
      </w:r>
      <w:r w:rsidR="00281253" w:rsidRPr="00795B34">
        <w:rPr>
          <w:b/>
          <w:sz w:val="32"/>
          <w:u w:val="single"/>
        </w:rPr>
        <w:t>.</w:t>
      </w:r>
      <w:r w:rsidRPr="00795B34">
        <w:rPr>
          <w:sz w:val="32"/>
          <w:u w:val="single"/>
        </w:rPr>
        <w:t xml:space="preserve"> </w:t>
      </w:r>
      <w:r w:rsidR="009F2C39" w:rsidRPr="00795B34">
        <w:rPr>
          <w:b/>
          <w:sz w:val="32"/>
          <w:u w:val="single"/>
        </w:rPr>
        <w:t xml:space="preserve">THE ULTIMATE PURPOSE OF RECONCILIATION AND ITS HUMAN CONDITIONS </w:t>
      </w:r>
      <w:r w:rsidRPr="00795B34">
        <w:rPr>
          <w:b/>
          <w:sz w:val="32"/>
          <w:u w:val="single"/>
        </w:rPr>
        <w:t>by ALEXANDER MACLAREN</w:t>
      </w:r>
    </w:p>
    <w:p w14:paraId="07CC5890" w14:textId="10EBCAFD" w:rsidR="0038426A" w:rsidRPr="00795B34" w:rsidRDefault="0038426A" w:rsidP="0038426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41415B" w:rsidRPr="00795B34">
        <w:rPr>
          <w:rFonts w:cstheme="minorHAnsi"/>
          <w:i/>
          <w:sz w:val="24"/>
          <w:szCs w:val="24"/>
          <w:lang w:val="en-US"/>
        </w:rPr>
        <w:t xml:space="preserve">To present you holy and without blemish and unreproveable before Him: if </w:t>
      </w:r>
      <w:proofErr w:type="gramStart"/>
      <w:r w:rsidR="0041415B" w:rsidRPr="00795B34">
        <w:rPr>
          <w:rFonts w:cstheme="minorHAnsi"/>
          <w:i/>
          <w:sz w:val="24"/>
          <w:szCs w:val="24"/>
          <w:lang w:val="en-US"/>
        </w:rPr>
        <w:t>so</w:t>
      </w:r>
      <w:proofErr w:type="gramEnd"/>
      <w:r w:rsidR="0041415B" w:rsidRPr="00795B34">
        <w:rPr>
          <w:rFonts w:cstheme="minorHAnsi"/>
          <w:i/>
          <w:sz w:val="24"/>
          <w:szCs w:val="24"/>
          <w:lang w:val="en-US"/>
        </w:rPr>
        <w:t xml:space="preserve"> be that ye continue in the faith, grounded and </w:t>
      </w:r>
      <w:proofErr w:type="spellStart"/>
      <w:r w:rsidR="0041415B" w:rsidRPr="00795B34">
        <w:rPr>
          <w:rFonts w:cstheme="minorHAnsi"/>
          <w:i/>
          <w:sz w:val="24"/>
          <w:szCs w:val="24"/>
          <w:lang w:val="en-US"/>
        </w:rPr>
        <w:t>stedfast</w:t>
      </w:r>
      <w:proofErr w:type="spellEnd"/>
      <w:r w:rsidR="0041415B" w:rsidRPr="00795B34">
        <w:rPr>
          <w:rFonts w:cstheme="minorHAnsi"/>
          <w:i/>
          <w:sz w:val="24"/>
          <w:szCs w:val="24"/>
          <w:lang w:val="en-US"/>
        </w:rPr>
        <w:t>, and not moved away from the hope of the gospel which ye heard, which was preached in all creation under heaven; whereof I Paul was made a minister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56E3A65" w14:textId="4D0E93C0" w:rsidR="0038426A" w:rsidRPr="00795B34" w:rsidRDefault="0038426A" w:rsidP="0038426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Colossians 1:</w:t>
      </w:r>
      <w:r w:rsidR="0041415B" w:rsidRPr="00795B34">
        <w:rPr>
          <w:rFonts w:cstheme="minorHAnsi"/>
          <w:i/>
          <w:sz w:val="24"/>
          <w:szCs w:val="24"/>
          <w:lang w:val="en-US"/>
        </w:rPr>
        <w:t>22-23 (R.V.)</w:t>
      </w:r>
    </w:p>
    <w:p w14:paraId="743EAF72" w14:textId="30C30EDE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31BF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Apostle has been sketching in magnificent outline a vast system,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we may almost call the scheme of the universe. He has set forth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as its Lord and centre, through Whom all things at first came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being, and still continue to be. In parallel manner he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presented Christ as Lord and Centre of the Church, its lifegiving Head.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finally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he has set forth Christ as the Reconciler of all discords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heaven and earth, and especially of that which parts sinful men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God.</w:t>
      </w:r>
    </w:p>
    <w:p w14:paraId="4457C5D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E5A03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now he shows us here, in the first words of our text, the purpose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this whole manifestation of God in Christ to be the presenting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men perfect in purity, before the perfect judgment of God. He then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appends the condition on which the accomplishment of this ultimate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purpose in each man depends--namely, the man's continuance in the faith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hope of the Gospel. That leads him to gather up, in a series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clauses characterizing the Gospel, certain aspects of it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constitute subordinate motives and encouragements to such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is, I think, the outline connection of the words before us,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at first sight seem somewhat tangled and difficult to unravel.</w:t>
      </w:r>
    </w:p>
    <w:p w14:paraId="02C1A78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10A3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We have then, first, to consider the ultimate purpose of God in the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work of Christ.</w:t>
      </w:r>
    </w:p>
    <w:p w14:paraId="0506CEA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1D9E3" w14:textId="0AA57768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"To present you holy and without blemish and unreproveable before Him."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may be a question whether these words should be connected with "now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hath He reconciled," or whether we are to go farther back in the long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paragraph, and make them dependent on "it was the good pleasure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Father." The former seems the more natural--namely, to see here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statement of the great end contemplated in our reconciliation to God;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which, indeed, whatever may be the grammatical construction preferred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here, is also, of course, the ultimate object of the Father's good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pleasure. In the word "present" there is possibly a sacrificial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allusion, as there is unquestionably in its use in Rom. xii., "Present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your bodies a living sacrifice"; or there may be another and even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eloquent metaphor implied, that of the bringing of the bride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husband by the friend of the bridegroom. That lovely figure is found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two instances of the use of the word in Paul's epistle (2 Cor. </w:t>
      </w:r>
      <w:r w:rsidR="0041415B" w:rsidRPr="00795B34">
        <w:rPr>
          <w:rFonts w:asciiTheme="minorHAnsi" w:hAnsiTheme="minorHAnsi" w:cs="Courier New"/>
          <w:sz w:val="22"/>
          <w:szCs w:val="22"/>
        </w:rPr>
        <w:t>2:</w:t>
      </w:r>
      <w:r w:rsidRPr="00795B34">
        <w:rPr>
          <w:rFonts w:asciiTheme="minorHAnsi" w:hAnsiTheme="minorHAnsi" w:cs="Courier New"/>
          <w:sz w:val="22"/>
          <w:szCs w:val="22"/>
        </w:rPr>
        <w:t>2,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"to present you as a chaste virgin to Christ," and Eph. </w:t>
      </w:r>
      <w:r w:rsidR="0041415B" w:rsidRPr="00795B34">
        <w:rPr>
          <w:rFonts w:asciiTheme="minorHAnsi" w:hAnsiTheme="minorHAnsi" w:cs="Courier New"/>
          <w:sz w:val="22"/>
          <w:szCs w:val="22"/>
        </w:rPr>
        <w:t>5:</w:t>
      </w:r>
      <w:r w:rsidRPr="00795B34">
        <w:rPr>
          <w:rFonts w:asciiTheme="minorHAnsi" w:hAnsiTheme="minorHAnsi" w:cs="Courier New"/>
          <w:sz w:val="22"/>
          <w:szCs w:val="22"/>
        </w:rPr>
        <w:t>27, "that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might present it to Himself a glorious Church"), and possibly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others. It certainly gives an appropriate and beautiful emblem here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think of the presentation of the bride in virginal beauty and purity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her Lord at that last great day which is the bridal day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perfected Church.</w:t>
      </w:r>
    </w:p>
    <w:p w14:paraId="414FD36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80C7AF" w14:textId="15A6DDC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is, however, no need to suppose any metaphor at all, nor 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allusion beyond the general meaning of the word--to set in the presence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of. The sacrificial reference is incongruous here, and the bridal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indicated by anything in the context, as it is in the instances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just quoted. One thing is clear, that the reference is to a future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presentation in the day of judgment, as in another place, where Paul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says, "He ... shall raise up us also ... and shall present us" (2 Cor.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1415B" w:rsidRPr="00795B34">
        <w:rPr>
          <w:rFonts w:asciiTheme="minorHAnsi" w:hAnsiTheme="minorHAnsi" w:cs="Courier New"/>
          <w:sz w:val="22"/>
          <w:szCs w:val="22"/>
        </w:rPr>
        <w:t>4:</w:t>
      </w:r>
      <w:r w:rsidRPr="00795B34">
        <w:rPr>
          <w:rFonts w:asciiTheme="minorHAnsi" w:hAnsiTheme="minorHAnsi" w:cs="Courier New"/>
          <w:sz w:val="22"/>
          <w:szCs w:val="22"/>
        </w:rPr>
        <w:t>14). In the light of that revealing day, His purpose is that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shall stand "holy," that is, devoted to God and therefore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pure--"without blemish," as the offerings had to be,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"unreproveable," against whom no charge can be brought.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These three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express a regular sequence; first, the inward principle of consecration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devotion to God, then its visible issue in stainless conduct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character, and then its last consequence, that in the judgment of God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of men we shall stand acquitted of blame, and every accusation drop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away from our dazzling purity, like muddy water from the white wing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sea-bird as it soars. And all this moral perfectness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unblameableness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is to be not merely in the judgment of men, but "before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Him," the light of whose "pure eyes and perfect judgment" discovers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stains and evils. They must be spotless indeed who are "without fault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before the throne of God."</w:t>
      </w:r>
    </w:p>
    <w:p w14:paraId="2D02074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7965D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Such, then, is the grand conception of the ultimate purpose and issue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Christ's reconciling work. All the lines of thought in the preceding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section lead up to and converge in this peak. The meaning of God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creation and redemption cannot be fully fathomed without taking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view the future perfecting of men. This Christian ideal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possibilities for men is the noblest vision that can animate our hopes.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Absolute moral purity which shall be recognised as perfect by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perfect Judge, and a close approach to God, so as that we shall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"before Him" in a manner unknown here--are hopes as much brighter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those which any other systems of belief print on the dim canvass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curtain of the future, as the Christian estimate of man's condition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apart from Christ is sadder and darker than theirs. Christianity has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much more extended scale of colours than they have. It goes further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down into blackness for the tints with which it paints man as he is,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further up into flashing glories of splendour for the gleaming hues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which it paints him as he may become. They move within narrow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limits of neutral tints. The Gospel alone does not try to minimise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man's evil, because it is triumphantly confident of its power to turn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that evil into good.</w:t>
      </w:r>
    </w:p>
    <w:p w14:paraId="7147D75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46D6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Nothing short of this complete purity and blamelessness satisfies God's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heart. We may travel back to the beginning of this section, and connect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first words with these, "It pleased the Father, to present us holy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and spotless and blameless." It delights Him thus to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purifying of sinful souls, and He is glad when He sees Himself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surrounded by spirits thus echoing His will and reflecting His light.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 is what he longs for. This is what He aims at in all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working--to make good and pure men. The moral interest is uppermost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heart and in His doings. The physical universe is but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scaffolding by which the true house of God may be built. The work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is the means to that end, and when God has got us, by such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lavish expenditure, to be white like Himself, and can find nothing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 to condemn, then, and not till then, does He brood over us satisfied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glad at heart, resting in His love, and rejoicing over us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singing.</w:t>
      </w:r>
    </w:p>
    <w:p w14:paraId="1799086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4E34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Nor will anything short of this complete purity exhaust the power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Reconciling Christ. His work is like an unfinished column,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Giotto's Campanile, all shining with marbles and alabasters and set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about with fair figures, but waiting for centuries for the glittering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apex to gather its glories into a heaven-piercing point. His cross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passion reach no adequate result, short of the perfecting of saints,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nor was it worth Christ's while to die for any less end. His cross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passion have evidently power to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this perfect purity, and cannot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supposed to have done all that is in them to do, until they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done that with every Christian.</w:t>
      </w:r>
    </w:p>
    <w:p w14:paraId="58368F7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FE7B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ought then to keep very clear before us this as the crowning object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Christianity: not to make men happy, except as a consequence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holiness; not to deliver from penalty, except as a means to holiness;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to make them holy, and being holy, to set them close by the throne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God. No man understands the scope of Christianity, or judges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fairly, who does not give full weight to that as its own statement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purpose. The more distinctly we, as Christians, keep that purpose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prominent in our thoughts, the more shall we have our efforts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stimulated and guided, and our hopes fed, even when we are saddened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sense of failure. We have a power working in us which can make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white as the angels, pure as our Lord is pure. If it, being able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produce perfect results, has produced only such imperfect ones, we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well ask, where the reason for the partial failure lies. If we believed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 vividly that the real purpose and use of Christianity was to make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us good men, we should surely labour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more earnestly to secure that end,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should take more to heart our own responsibility for the incompleteness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which it has been attained in us, and should submit ourselves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completely to the operation of the "might of the power" which worketh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us.</w:t>
      </w:r>
    </w:p>
    <w:p w14:paraId="110E7D8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A52C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Nothing less than our absolute purity will satisfy God about us.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Nothing less should satisfy ourselves. The only worthy end of Christ's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work for us is to present us holy, in complete consecration,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without blemish, in perfect homogeneousness and uniformity of white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purity and unreproveable in manifest innocence in His sight. If we call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ourselves Christians let us make it our life's business to see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end is being accomplished in us in some tolerable and growing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measure.</w:t>
      </w:r>
    </w:p>
    <w:p w14:paraId="0997B94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614E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We have next set forth the conditions on which the accomplishment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of that purpose depends: "If </w:t>
      </w:r>
      <w:proofErr w:type="gramStart"/>
      <w:r w:rsidRPr="00795B34">
        <w:rPr>
          <w:rFonts w:asciiTheme="minorHAnsi" w:hAnsiTheme="minorHAnsi" w:cs="Courier New"/>
          <w:b/>
          <w:bCs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be that ye continue in the faith,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grounded and </w:t>
      </w:r>
      <w:proofErr w:type="spellStart"/>
      <w:r w:rsidRPr="00795B34">
        <w:rPr>
          <w:rFonts w:asciiTheme="minorHAnsi" w:hAnsiTheme="minorHAnsi" w:cs="Courier New"/>
          <w:b/>
          <w:bCs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b/>
          <w:bCs/>
          <w:sz w:val="22"/>
          <w:szCs w:val="22"/>
        </w:rPr>
        <w:t>, and not moved away from the hope of the Gospel."</w:t>
      </w:r>
    </w:p>
    <w:p w14:paraId="39F5534F" w14:textId="1CAB038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7BAFE4" w14:textId="3D96E46C" w:rsidR="004A0195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The condition is, generally speaking, a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adherence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Gospel which the Colossians had received. "If ye continue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faith," means, I suppose, if ye continue to live in the exercise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your faith. The word here has its ordinary subjective sense, expressing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act of the believing man, and there is no need to suppose that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the later ecclesiastical objective sense, expressing the believer's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creed, a meaning in which it may be questioned whether the word is 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employed in the New Testament. Then this continuance in the faith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further explained as to its manner, and that first positively, and then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negatively. They are to be grounded, or more picturesquely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accurately, "founded," that is, built into a foundation, and therefore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," as banded into the firm rock, and so partaking of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fixedness. Then, negatively, they are not to be "moved away"; the word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its form conveying the idea, that this is a process which may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continually going on, and in which, by some force constantly acting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without, they may be gradually and imperceptibly pushed off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foundation--that foundation is the hope evoked or held out by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Gospel, a representation which is less familiar than that which makes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Gospel itself the foundation, but is substantially equivalent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it, though with a different colour.</w:t>
      </w:r>
    </w:p>
    <w:p w14:paraId="60C5E7DD" w14:textId="77777777" w:rsidR="0041415B" w:rsidRPr="00795B34" w:rsidRDefault="0041415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96BD97" w14:textId="235CE0F4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One or two plain lessons may be drawn from these words. There is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"if," then. However great the powers of Christ and of His work, however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deep the desire and fixed the purpose of God, no fulfilment of these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possible except on condition of our habitual exercise of faith.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Gospel does not work on men by magic. Mind, heart and will must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exercised on Christ, or all His power to purify and bless will be of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avail to us. We shall be like Gideon's fleece, dry when the dew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falling thick, unless we are continually putting forth living faith.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attracts the blessing and fits the soul to receive it. There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nothing mystical about the matter. Common sense tells us, that if a man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never thinks about any truth, that truth will do him no good in 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way. If it does not find its road into his heart through his mind,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thence into his life, it is all one as if there were no such truth,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if he did not believe it. If our creed is made up of truths which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 not think about, we may just as well have no creed. If we do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bring ourselves into contact with the motives which the Gospel brings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bear on character, the motives will not mould our character. If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 not, by faith and meditation, realize the principles which flow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truth as it is in Jesus, and obtain the strength which is stored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Him, we shall not grow by Him or like Him. No matter how mighty be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renewing powers of the Gospel wielded by the Divine Spirit, they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only work on the nature that is brought into contact with and continues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contact with them by faith. The measure in which we trust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will be the measure in which He helps us. "He could do no mighty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works because of their unbelief." He cannot do what He can do, if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thwart Him by our want of faith. God will present us holy before Him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continue in the faith.</w:t>
      </w:r>
    </w:p>
    <w:p w14:paraId="1E1284A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7817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it must be present faith which leads to present results. We cannot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make an arrangement by which we exercise faith wholesale once for all,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secure a delivery of its blessings in small quantities for a while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after, as a buyer may do with goods. The moment's act of faith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bring the moment's blessings;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but to-morrow will have to get its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grace by its own faith. We cannot lay up a stock for the future.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must be present drinking for present thirst; we cannot lay in a reserve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water of life, as a camel can drink at a draught enough for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long desert march. The Rock follows us all through the wilderness,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we have to fill our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pitchers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day by day. Many Christians seem to think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they can live on past acts of faith. No wonder that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 character is stunted, and their growth stopped, and many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blemish visible, and many a "blame" to be brought against them. Nothing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continual exercise of faith, day by day, moment by moment, in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duty, and every temptation, will secure the continual entrance into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weakness of the strength which makes strong and the purity which makes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pure.</w:t>
      </w:r>
    </w:p>
    <w:p w14:paraId="134968A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F731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Then again, if we and our lives are to be firm and stable, we must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foundation outside of ourselves on which to rest. That thought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involved in the word "grounded" or "founded." It is possible that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metaphor of the foundation is carried on into the next clause, in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case "the hope of the Gospel" would be the foundation. Strange to make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solid foundation out of so unsubstantial a thing as "hope!"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would be indeed to build a castle on the air, a palace on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soap-bubble, would it not? Yes, it would, if this hope were not "the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hope produced by the Gospel," and therefore as solid as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ever-enduring Word of the Lord on which it is founded. But,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probably, the ordinary application of the figure is preserved here,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Christ is the foundation, the Rock, on which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our fleeting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lives and our fickle selves may become rock-like too, and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impulsive and changeable Simon Bar Jonas rise to the mature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 a Peter, the pillar of the Church.</w:t>
      </w:r>
    </w:p>
    <w:p w14:paraId="6DC2373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E718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Translate that image of taking Christ for our foundation into plain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English, and what does it come to? It means, let our minds find in Him,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His Word, and whole revealing life, the basis of our beliefs,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materials for thought; let our hearts find in Him their object,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brings calmness and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into their love; let our practical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energies take Him as their motive and pattern, their strength and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aim, their stimulus and their reward; let all hopes and joys, emotions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desires, fasten themselves on Him; let Him occupy and fill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whole nature, and mould and preside over all our actions. So shall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"founded" on Christ.</w:t>
      </w:r>
    </w:p>
    <w:p w14:paraId="1C625FB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D50DE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so "founded," we shall, as Paul here beautifully puts it,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." Without that foundation to give stability and permanence,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never get down to what abides, but pass our lives amidst fleeting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shadows, and are ourselves transient as they. The mind whose thoughts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about God and the unseen world are not built on the personal revelation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God in Christ will have no solid certainties which cannot be shaken,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but, at the best, opinions which cannot have more fixedness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belongs to human thoughts upon the great problem. If my love does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rest on Christ, it will flicker and flutter, lighting now here and now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there, and even where it rests most secure in human love, sure to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to take wing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when Death with his woodman's axe fells the tree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where it nestles. If my practical life is not built on Him, the blows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circumstance will make it reel and stagger. If we are not well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joined to Jesus Christ, we shall be driven by gusts of passion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storms of trouble, or borne along on the surface of the slow stream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all-changing time like thistle-down on the water. If we are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stable, it must be because we are fastened to something outside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ourselves that is stable, just as they have to lash a man to the mast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other fixed things on deck, if he is not to be washed overboard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gale. If we are lashed to the unchangeable Christ by the "cords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love" and faith, we too shall, in our degree, be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.</w:t>
      </w:r>
    </w:p>
    <w:p w14:paraId="0FA5BE9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3E91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And, says Paul, that Christ-derived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will make us able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resist influences that would move us away from the hope of the Gospel.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That process which their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would enable the Colossians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successfully to resist, is described by the language of the Apostle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continuous, and as one which acted on them from without. Intellectual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dangers arose from false teachings.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ever acting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tendencies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worldliness pressed upon them, and they needed to make a distinct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effort to keep themselves from being overcome by these.</w:t>
      </w:r>
    </w:p>
    <w:p w14:paraId="32AFAC3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91960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If we do not take care that imperceptible, steady pressure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all-surrounding worldliness, which is continually acting on us,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push us right off the foundation without our knowing that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shifted at all. If we do not look well after our moorings we shall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drift away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down stream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and never know that we are moving, so smooth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motion, till we wake up to see that everything round about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changed. Many a man is unaware how completely his Christian faith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gone till some crisis comes when he needs it, and when he opens the jar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is nothing. It has evaporated. When white ants eat away all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inside of a piece of furniture, they leave the outside shell apparently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solid, and it stands till some weight is laid upon it, and then goes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down with a crash. Many people </w:t>
      </w:r>
      <w:proofErr w:type="spellStart"/>
      <w:proofErr w:type="gramStart"/>
      <w:r w:rsidRPr="00795B34">
        <w:rPr>
          <w:rFonts w:asciiTheme="minorHAnsi" w:hAnsiTheme="minorHAnsi" w:cs="Courier New"/>
          <w:sz w:val="22"/>
          <w:szCs w:val="22"/>
        </w:rPr>
        <w:t>loose</w:t>
      </w:r>
      <w:proofErr w:type="spellEnd"/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their Christianity in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fashion, by its being nibbled away in tiny flakes by a multitude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secretly working little jaws, and they never know that the pith is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it till they want to lean on it, and then it gives under them.</w:t>
      </w:r>
    </w:p>
    <w:p w14:paraId="79C6527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349A3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only way to keep firm hold of hope is to keep fast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foundation. If we do not wish to slide imperceptibly away from Him who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alone will make our lives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and our hearts calm with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peacefulness of having found our All, we must continuously make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effort to tighten our grasp on Him, and to resist the subtle forces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which, by silent pressure or by sudden blows, seek to get us off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 foundation.</w:t>
      </w:r>
    </w:p>
    <w:p w14:paraId="6B6004D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D723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III. Then lastly, we have a threefold motive for adherence to the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Gospel.</w:t>
      </w:r>
    </w:p>
    <w:p w14:paraId="6F0D2F8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2BAD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three clauses which close these verses seem to be appended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secondary and subordinate encouragements to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encouragements are drawn from certain characteristics of the Gospel.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course, the main reason for a man's sticking to the Gospel, or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anything else, is that it is true. And unless we are prepared to say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we believe it true, we have nothing to do with such subordinate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motives for professing adherence to it, except to take care that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 not influence us. And that one sole reason is abundantly wrought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this letter. But then, its truth being established, we may fairly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bring in other subsidiary motives to reinforce this, seeing that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be a certain coldness of belief which needs the warmth of such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encouragements.</w:t>
      </w:r>
    </w:p>
    <w:p w14:paraId="206F2F1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57E74" w14:textId="65260886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first of these lies in the words, "the Gospel, which ye heard."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is to say, the Apostle would have the Colossians, in the face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these heretical teachers, remember the beginning of their Christian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life, and be consistent with that. They had heard it at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conversion. He would have them recall what they had heard then,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tamper with no teaching inconsistent with it. He also appeals to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experience. "Do you remember what the Gospel did for you? Do you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remember the time when it first dawned upon your astonished hearts,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radiant with heavenly beauty, as the revelation of a Heart in heaven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cared for you, and of a Christ Who, on earth, had died for you?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Did it not deliver you from your burden? Did it not set new hope before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you? Did it not make earth as the very portals of heaven? And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these truths become less precious because familiar? Be not moved away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the Gospel which ye have heard</w:t>
      </w:r>
      <w:r w:rsidR="00491073" w:rsidRPr="00795B34">
        <w:rPr>
          <w:rFonts w:asciiTheme="minorHAnsi" w:hAnsiTheme="minorHAnsi" w:cs="Courier New"/>
          <w:sz w:val="22"/>
          <w:szCs w:val="22"/>
        </w:rPr>
        <w:t>.</w:t>
      </w:r>
      <w:r w:rsidRPr="00795B34">
        <w:rPr>
          <w:rFonts w:asciiTheme="minorHAnsi" w:hAnsiTheme="minorHAnsi" w:cs="Courier New"/>
          <w:sz w:val="22"/>
          <w:szCs w:val="22"/>
        </w:rPr>
        <w:t>"</w:t>
      </w:r>
    </w:p>
    <w:p w14:paraId="3F7AE06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70E72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To us the same appeal comes. This word has been sounding in our ears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 since childhood. It has done everything for some of us, something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all of us. Its truths have sometimes shone out for us like suns,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dark, and brought us strength when nothing else could sustain us.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 they are not truths, of course they will have to go. But they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to be abandoned easily. They are interwoven with our very lives.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part with them is a resolution not to be lightly undertaken.</w:t>
      </w:r>
    </w:p>
    <w:p w14:paraId="0C8C7E4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0BA2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argument of experience is of no avail to convince others, but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valid for ourselves. A man has a perfect right to say, "I have heard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myself, and I know that this is indeed the Christ, the Saviour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world." A Christian may wisely decline to enter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consideration of many moot questions which he may feel himself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incompetent to handle, and rest upon the fact that Christ has saved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soul. The blind man beat the Pharisees in logic when he sturdily took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his stand on experience, and refused to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be tempted to discuss subjects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he did not understand, or to allow his ignorance to slacken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grasp of what he did know. "Whether this man be a sinner or no, I know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not: one thing I know, that, whereas I was blind, now I see." There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 answering that, so by excommunicating him they confessed themselves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beaten.</w:t>
      </w:r>
    </w:p>
    <w:p w14:paraId="1286F8E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D2551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A second encouragement to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adherence to the Gospel lies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fact that it "was preached in all creation under heaven." We need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pedantic about literal accuracy, and may allow that the statement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a rhetorical colouring. But what the Apostle means is, that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gospel had spread so widely, through so many phases of civilisation,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had proved its power by touching men so unlike each other in mental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furniture and habits, that it had showed itself to be a word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whole race. It is the same thought as we have already found in verse 6.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implied exhortation is, "Be not moved away from what belongs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humanity by teachings which can only belong to a class." All errors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transient in duration and limited in area. One addresses itself to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class of men, another to another. Each false, or exaggerated,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partial representation of religious truth, is congenial to some group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idiosyncrasies of temperament or mind. Different tastes like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different spiced meats, but the gospel, "human nature's daily food,"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bread of God that everybody can relish, and which everybody must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for healthy life. What only a certain class or the men of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generation or of one stage of culture can find nourishment in, cannot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meant for all men. But the great message of God's love in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commends itself to us because it can go into any corner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world, and there, upon all sorts of people, work its wonders.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sit down with the women and children upon the green grass, and eat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it, however fastidious people whose appetites have been spoiled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high-spiced meat, may find it coarse and insipid. It would feed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too, if they would try--but whatever they may do, let us take it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 than our necessary food.</w:t>
      </w:r>
    </w:p>
    <w:p w14:paraId="4DC0786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734E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The last of these subsidiary encouragements to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lies in,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"whereof I Paul was made a minister." This is not merely an appeal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affection for him, though that is perfectly legitimate. Holy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 may be holier because dear lips have taught them to us, and even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truth of God may allowably have a firmer hold upon our hearts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of our love for some who have ministered it to us. It is a poor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commentary on a preacher's work if, after long service to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congregation, his words do not come with power given to them by old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affection and confidence. The humblest teacher who has done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Master's errand will have some to whom he can appeal as Paul did,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urge them to keep hold of the message which he has preached.</w:t>
      </w:r>
    </w:p>
    <w:p w14:paraId="285719C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5BB8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there is more than that in the Apostle's mind. He was accustomed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quote the fact that he, the persecutor, had been made the messenger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 as a living proof of the infinite mercy and power of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ascended Lord, whom his eyes saw on the road to Damascus. So here,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puts stress on the fact that he became a minister of the gospel,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being an "evidence of Christianity." The history of his conversion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 of the strongest proofs of the resurrection and ascension of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Christ. You know, he seems to say, what turned me from being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persecutor into an apostle. It was because I saw the living Christ,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"heard the words of His mouth," and, I beseech you, listen to no words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which make His dominion less sovereign, and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sole and all sufficient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work on the cross less mighty as the only power that knits earth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heaven.</w:t>
      </w:r>
    </w:p>
    <w:p w14:paraId="791170B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78DDF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sum of this whole matter is--abide in Christ. Let us root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ground our lives and characters in Him, and then God's inmost desire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be gratified in regard to us, and He will bring even us stainless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blameless into the blaze of His presence. There we shall all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stand, and let that all-penetrating light search us through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through. How do we expect to be then "found of Him in peace, without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spot and blameless"? There is but one way--to live in constant exercise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faith in Christ, and grip Him so close and sure that the world,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flesh and the devil cannot make us loosen our fingers. Then He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hold us up, and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great purpose, which brought Him to earth,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nailed Him to the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cross, will be fulfilled in us, and at last, we shall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lift up voices of wondering praise "to Him who is able to keep us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falling, and to present us faultless before the presence of His glory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exceeding joy."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1068CA3B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A7277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42840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7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2021-12-16T10:22:00Z</dcterms:modified>
</cp:coreProperties>
</file>