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536" w14:textId="77777777" w:rsidR="00665A6B" w:rsidRPr="00795B34" w:rsidRDefault="00665A6B" w:rsidP="00665A6B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E316FC0" w14:textId="1B924B80" w:rsidR="00665A6B" w:rsidRPr="00795B34" w:rsidRDefault="00665A6B" w:rsidP="00665A6B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02</w:t>
      </w:r>
      <w:r w:rsidR="006C1A48" w:rsidRPr="00795B34">
        <w:rPr>
          <w:b/>
          <w:sz w:val="32"/>
          <w:u w:val="single"/>
        </w:rPr>
        <w:t>8</w:t>
      </w:r>
      <w:r w:rsidRPr="00795B34">
        <w:rPr>
          <w:sz w:val="32"/>
          <w:u w:val="single"/>
        </w:rPr>
        <w:t xml:space="preserve">. </w:t>
      </w:r>
      <w:r w:rsidR="00AF1946" w:rsidRPr="00795B34">
        <w:rPr>
          <w:b/>
          <w:sz w:val="32"/>
          <w:u w:val="single"/>
        </w:rPr>
        <w:t>THE GARMENTS OF THE RENEWED SOUL</w:t>
      </w:r>
      <w:r w:rsidRPr="00795B34">
        <w:rPr>
          <w:b/>
          <w:sz w:val="32"/>
          <w:u w:val="single"/>
        </w:rPr>
        <w:t xml:space="preserve"> by ALEXANDER MACLAREN</w:t>
      </w:r>
    </w:p>
    <w:p w14:paraId="0998FA76" w14:textId="55EAA26B" w:rsidR="00665A6B" w:rsidRPr="00795B34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F1946" w:rsidRPr="00795B34">
        <w:rPr>
          <w:rFonts w:cstheme="minorHAnsi"/>
          <w:i/>
          <w:sz w:val="24"/>
          <w:szCs w:val="24"/>
          <w:lang w:val="en-US"/>
        </w:rPr>
        <w:t xml:space="preserve">Put on therefore, as God's elect, holy and beloved, a heart of compassion, kindness, humility, meekness, longsuffering; forbearing one another, and forgiving each other, if any man </w:t>
      </w:r>
      <w:proofErr w:type="gramStart"/>
      <w:r w:rsidR="00AF1946" w:rsidRPr="00795B34">
        <w:rPr>
          <w:rFonts w:cstheme="minorHAnsi"/>
          <w:i/>
          <w:sz w:val="24"/>
          <w:szCs w:val="24"/>
          <w:lang w:val="en-US"/>
        </w:rPr>
        <w:t>have</w:t>
      </w:r>
      <w:proofErr w:type="gramEnd"/>
      <w:r w:rsidR="00AF1946" w:rsidRPr="00795B34">
        <w:rPr>
          <w:rFonts w:cstheme="minorHAnsi"/>
          <w:i/>
          <w:sz w:val="24"/>
          <w:szCs w:val="24"/>
          <w:lang w:val="en-US"/>
        </w:rPr>
        <w:t xml:space="preserve"> a complaint against any; even as the Lord forgave you, so also do ye: and above all these things put on love, which is the bond of perfectness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CCD2EF3" w14:textId="411B2FBA" w:rsidR="00665A6B" w:rsidRPr="00795B34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AF1946" w:rsidRPr="00795B34">
        <w:rPr>
          <w:rFonts w:cstheme="minorHAnsi"/>
          <w:i/>
          <w:sz w:val="24"/>
          <w:szCs w:val="24"/>
          <w:lang w:val="en-US"/>
        </w:rPr>
        <w:t>3</w:t>
      </w:r>
      <w:r w:rsidRPr="00795B34">
        <w:rPr>
          <w:rFonts w:cstheme="minorHAnsi"/>
          <w:i/>
          <w:sz w:val="24"/>
          <w:szCs w:val="24"/>
          <w:lang w:val="en-US"/>
        </w:rPr>
        <w:t>:1</w:t>
      </w:r>
      <w:r w:rsidR="00AF1946" w:rsidRPr="00795B34">
        <w:rPr>
          <w:rFonts w:cstheme="minorHAnsi"/>
          <w:i/>
          <w:sz w:val="24"/>
          <w:szCs w:val="24"/>
          <w:lang w:val="en-US"/>
        </w:rPr>
        <w:t>2</w:t>
      </w:r>
      <w:r w:rsidRPr="00795B34">
        <w:rPr>
          <w:rFonts w:cstheme="minorHAnsi"/>
          <w:i/>
          <w:sz w:val="24"/>
          <w:szCs w:val="24"/>
          <w:lang w:val="en-US"/>
        </w:rPr>
        <w:t>-1</w:t>
      </w:r>
      <w:r w:rsidR="00AF1946" w:rsidRPr="00795B34">
        <w:rPr>
          <w:rFonts w:cstheme="minorHAnsi"/>
          <w:i/>
          <w:sz w:val="24"/>
          <w:szCs w:val="24"/>
          <w:lang w:val="en-US"/>
        </w:rPr>
        <w:t>4 (R.V.)</w:t>
      </w:r>
    </w:p>
    <w:p w14:paraId="34CB4E6C" w14:textId="768EEEF3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33FE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need not repeat what has been already said as to the logic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inference,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have put off the "old man," therefore put off the vices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belong to him. Here we have the same argument in reference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"new man" who is to be "put on" because he has been put on.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"therefore" rests the exhortation both on that thought, and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nearer words, "Christ is all and in all." Because the new nature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assumed in the very act of conversion, therefore array your souls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vesture corresponding. Because Christ is all and in all, therefore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clothe yourselves with all brotherly graces, corresponding to the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unity into which all Christians are brought by their common possession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Christ. The whole field of Christian morality is not traversed here,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only so much of it as concerns the social duties which result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unity.</w:t>
      </w:r>
    </w:p>
    <w:p w14:paraId="1140F70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68A1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besides the foundation for the exhortations which is laid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possession of the "New Man," consequent on participation in Christ,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 ground for them is added in the words, "as God's elect, holy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beloved." Those who are in Christ and are thus regenerated in Him,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of the chosen race, are consecrated as belonging especially to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receive the warm beams of the special paternal love with which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regards the men who are in some measure conformed to His likeness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moulded after His will. That relation to God should draw after it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 congruous with itself--a life of active goodness and brotherly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gentleness. The outcome of it should be not mere glad emotion, nor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hugging of one's self in one's happiness, but practical efforts to turn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men a face lit by the same dispositions with which God has looked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us, or as the parallel passage in Ephesians has it, "Be imitators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as beloved children." That is a wide and fruitful principle--the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relation to men will follow the relation to God. As we think God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to us, so let us try to be to others. The poorest little fishing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cobble is best guided by celestial observations, and dead reckoning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sun or stars is but second best. Independent morality cut loose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religion will be feeble morality. On the other hand, religion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does not issue in morality is a ghost without substance. Religion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soul of morality. Morality is the body of religion,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ceremonial worship is. The virtues which all men know, are the fitting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garments of the elect of God.</w:t>
      </w:r>
    </w:p>
    <w:p w14:paraId="65F3897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9C1E5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have here then an enumeration of the fair garments of the new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man.</w:t>
      </w:r>
    </w:p>
    <w:p w14:paraId="283FFC3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40FB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Let us go over the items of this list of the wardrobe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consecrated soul.</w:t>
      </w:r>
    </w:p>
    <w:p w14:paraId="2D66826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B0CA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"A heart of compassion."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Revised Version renders the words given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literally in the Authorised as "bowels of mercies," an expression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very strange thing called conventional propriety regards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coarse, simply because Jews chose one part of the body and we another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the supposed seat of the emotions. Either phrase expresses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substantially the Apostle's meaning.</w:t>
      </w:r>
    </w:p>
    <w:p w14:paraId="6D2E2B1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27A6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Is it not beautiful that the series should begin with pity? It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often needed, for the sea of sorrow stretches so widely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nothing less than a universal compassion can arch it over as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blue of heaven. Every man would seem in some respect deserving of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needing sympathy, if his whole heart and history could be laid bare.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compassion is difficult to achieve, for its healing streams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dammed back by many obstructions of inattention and occupation,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dried up by the fierce heat of selfishness. Custom, with its deadening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influence, comes in to make us feel least the sorrows which are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common in the society around us. As a man might live so long in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asylum that lunacy would seem to him almost the normal condition,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most widely diffused griefs are those least observed and least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compassionated; and good, tender-hearted men and women walk the streets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our great cities and see sights--children growing up for the gallows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devil, gin-shops at every corner--which might make angels weep,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suppose them to be as inseparable from our "civilization"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noise of wheels from a carriage or bilge water from a ship.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have to make conscious efforts to "put on" that sympathetic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disposition, and to fight against the faults which hinder its free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play. Without it, no help will be of much use to the receiver, nor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any to the giver. Benefits bestowed on the needy and sorrowful,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bestowed without sympathy, will hurt like a blow. Much is said about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ingratitude, but very often it is but the instinctive recoil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 from the unkind doer of a kindness. Aid flung to a man as a bone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to a dog usually gets as much gratitude as the sympathy which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expresses deserves. But if we really make another's sorrows ours,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teaches us tact and gentleness, and makes our clumsy hands light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deft to bind up sore hearts.</w:t>
      </w:r>
    </w:p>
    <w:p w14:paraId="0BEBC6C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F942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Above all things, the practical discipline which cultivates pity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beware of letting it be excited and then not allowing the emotion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act. To stimulate feeling and do nothing in consequence is a short road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destroy the feeling. Pity is meant to be the impulse toward help,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if it is checked and suffered to pass away idly, it is weakened,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certainly as a plant is weakened by being kept close nipped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hindered from bringing its buds to flower and fruit.</w:t>
      </w:r>
    </w:p>
    <w:p w14:paraId="4659020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4170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"Kindness" comes next--a wider benignity, not only exercised where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manifest room for pity, but turning a face of goodwill to all.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souls are so dowered that they have this grace without effort,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come like the sunshine with welcome and cheer for all the world.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even less happily endowed natures can cultivate the disposition,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best way to cultivate it is to be much in communion with God. When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Moses came down from the mount, his face shone. When we come out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secret place of the Most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High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shall bear some reflection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kindness whose "tender mercies are over all His works."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"kindness" is the opposite of that worldly wisdom, on which many men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pride themselves as the ripe fruit of their knowledge of men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things, and which keeps up vigilant suspicion of everybody, as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savage state, where "stranger" and "enemy" had only one word between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them. It does not require us to be blind to facts or to live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fancies, but it does require us to cherish a habit of goodwill, ready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become pity if sorrow appears, and slow to turn away even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hostility appears. Meet your brother with kindness, and you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generally find it returned. The prudent hypocrites who get on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world, as ships are launched, by "greasing the ways" with flattery,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smiles, teach us the value of the true thing, since even a coarse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caricature of it wins hearts and disarms foes. This "kindness"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most powerful solvent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illwill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indifference.</w:t>
      </w:r>
    </w:p>
    <w:p w14:paraId="52B03F8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4467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Then follows "humility." That seems to break the current of thought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bringing a virtue entirely occupied with self into the middle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series referring exclusively to others. But it does not really do so.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this point onwards all the graces named have reference to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demeanour under slights and injuries--and humility comes into view 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as constituting the foundation for the right bearing of these.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Meekness and longsuffering must stand on a basis of humility. The proud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man, who thinks highly of himself and of his own claims, will be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touchy man, if any one derogates from these.</w:t>
      </w:r>
    </w:p>
    <w:p w14:paraId="61617C3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80957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"Humility," or lowly-mindedness, a lowly estimate of ourselves,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necessarily blindness to our strong points. If a man can do certain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 better than his neighbours, he can hardly help knowing it,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humility does not require him to be ignorant of it. I suppose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Milton would be none the less humble, though he was quite sure that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work was better than that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Sternhold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Hopkins.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 consciousness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power usually accompanies power. But though it may be quite right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"know myself" in the strong points, as well as in the weak,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two considerations which should act as dampers to any unchristian fire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pride which the devil's breath may blow up from that fuel.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is, "What hast thou that thou hast not received?" the other is, "Who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pure before God's judgment-seat?" Your strong points are nothing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wonderful, after all. If you have better brains than some of your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neighbours, well, that is not a thing to give yourself such airs about.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Besides, where did you get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faculties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you plume yourself on?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cultivated by yourself, how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came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they yours at first? And, furthermore,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whatever superiorities may lift you above any men, and however high you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elevated, it is a long way from the top of the highest molehill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sun, and not much longer to the top of the lowest. And, besides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that, you may be very clever and brilliant, may have made books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pictures, may have stamped your name on some invention, may have won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 in public life, or made a fortune--and yet you and the beggar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cannot write his name are both guilty before God. Pride seems out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 in creatures like us, who have all to bow our heads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presence of His perfect judgment, and cry, "God be merciful to me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sinner!"</w:t>
      </w:r>
    </w:p>
    <w:p w14:paraId="5C8AFAE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35D6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Then follow "meekness, long-suffering." The distinction between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two is slight. According to the most thorough investigators, the former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temper which accepts God's dealings, or evil inflicted by men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instruments, without resistance, while the latter is the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holding out of the mind before it gives way to a temptation to action,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passion, especially the latter. The opposite of meekness is rudeness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harshness; the opposite of long-suffering, swift resentment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revenge. Perhaps there may be something in the distinction, that while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long-suffering does not get angry soon, meekness does not get angry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all. Possibly, too, meekness implies a lowlier position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long-suffering does. The meek man puts himself below the offender;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long-suffering man does not. God is long-suffering, but the incarnate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 alone can be "meek and lowly."</w:t>
      </w:r>
    </w:p>
    <w:p w14:paraId="58F1EE9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2604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general meaning is plain enough. The "hate of hate," the "scorn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scorn," is not the Christian ideal. I am not to allow my enemy always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settle the terms on which we are to be. Why should I scowl back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him, though he frowns at me? It is hard work, as we all know,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repress the retort that would wound and be so neat. It is hard not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repay slights and offences in kind. But, if the basis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dispositions to others be laid in a wise and lowly estimate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ourselves, such graces of conduct will be possible, and they will give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beauty to our characters.</w:t>
      </w:r>
    </w:p>
    <w:p w14:paraId="2DAC867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552C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"Forbearing and forgiving" are not new virtues. They are meekness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long-suffering in exercise, and if we were right in saying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"long-suffering" was not soon angry, and "meekness" was not angry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all, then "forbearance" would correspond to the former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"forgiveness" to the latter; for a man may exercise forbearance,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bite his lips till the blood come rather than speak, and violently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constrain himself to keep calm and do nothing unkind, and yet all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while seven devils may be in his spirit; while forgiveness,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 hand, is an entire wiping of all enmity and irritation clean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heart.</w:t>
      </w:r>
    </w:p>
    <w:p w14:paraId="405F316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63A5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is the Apostle's outline sketch of the Christian character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social aspect, all rooted in pity, and full of soft compassion; quick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apprehend, to feel, and to succour sorrow; a kindliness, equable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widespread, illuminating all who come within its reach; a patient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acceptance of wrongs without resentment or revenge, because a lowly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judgment of self and its claims, a spirit schooled to calmness under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provocations, disdaining to requite wrong by wrong, and quick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forgive.</w:t>
      </w:r>
    </w:p>
    <w:p w14:paraId="2171601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A155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question may well be asked--is that a type of character which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 generally admires? Is it not uncommonly like what most people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call "a poor spiritless creature.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"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It was "a new man,"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emphatically, when Paul drew that sketch, for the heathen world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never seen anything like it. It is a "new man" still; for although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modern world has had some kind of Christianity--at least has had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Church--for all these centuries, that is not the kind of character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which is its ideal. Look at the heroes of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history and of literature.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Look at the tone of so much contemporary biography and criticism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public actions. Think of the ridicule which is poured on the attempt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regulate politics by Christian principles, or, as a distinguished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soldier called them in public recently, "puling principles." It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true that Christianity has not added any new virtues to those which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prescribed by natural conscience, but it has most certainly altered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perspective of the whole, and created a type of excellence, in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gentler virtues predominate, and the novelty of which is proved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reluctance of the so-called Christian world to recognise it even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yet.</w:t>
      </w:r>
    </w:p>
    <w:p w14:paraId="6A0021B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0B73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By the side of its serene and lofty beauty, the "heroic virtues"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embodied in the world's type of excellence show vulgar and glaring,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some daub representing a soldier, the sign-post of a public-house,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the side of Angelico's white-robed visions on the still convent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walls. The highest exercise of these more gaudy and conspicuous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qualities is to produce the pity and meekness of the Christian ideal.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self-command, more heroic firmness, more contempt for the popular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estimate, more of everything strong and manly, will find a nobler field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subduing passion and cherishing forgiveness, which the world thinks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folly and spiritless, than anywhere else. Better is he 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ruleth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spirit than he that taketh a city.</w:t>
      </w:r>
    </w:p>
    <w:p w14:paraId="5047441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19D4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great pattern and motive of forgiveness is next set forth. We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forgive as Christ has forgiven us; and that "as" may be applied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either as meaning "in like manner," or as meaning "because."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Revised Version, with many others, adopts the various reading of "the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Lord," instead of "Christ," which has the advantage of recalling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parable that was no doubt in Paul's mind, about the servant who, having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forgiven by his "Lord" all his great debt, took his fellow-servant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the throat and squeezed the last farthing out of him.</w:t>
      </w:r>
    </w:p>
    <w:p w14:paraId="3B80519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CC1D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great transcendent act of God's mercy brought to us by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 is sometimes, as in the parallel passage in Ephesians, spoken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"God for Christ's sake forgiving us," and sometimes as here,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represented as forgiving. We need not pause to do more than point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interchange of Divine office and attributes, and ask what notion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Christ's person underlies it.</w:t>
      </w:r>
    </w:p>
    <w:p w14:paraId="67B59DC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5C67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already had the death of Christ set forth as in a very profound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sense our pattern. Here we have one special case of the general law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 life and death of our Lord are the embodied ideal of human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 and conduct. His forgiveness is not merely revealed to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trembling hearts may be calm, and that a fearful looking for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judgment may no more trouble a foreboding conscience. For whilst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must ever begin with cleaving to it as our hope, we must never stop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there. A heart touched and softened by pardon will be a heart apt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pardon, and the miracle of forgiveness which has been wrought for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constitute the law of its life as well as the ground of its joyful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security.</w:t>
      </w:r>
    </w:p>
    <w:p w14:paraId="26D9E72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B0618" w14:textId="054819A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new pattern and new motive, both in one, make the true novelty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specific difference of Christian morality. "As I have loved you," makes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commandment "love one another" a new commandment. And all that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difficult in obedience becomes easier by the power of that motive.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Imitation of one whom we love is instinctive. Obedience to one whom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love is delightful.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far off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ideal becomes near and real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person of our best friend. Bound to him by obligations so immense,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forgiveness so costly and complete, we shall joyfully yield to "the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cords of love" which draw us after Him. We have each to choose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shall be the pattern for us. The world takes </w:t>
      </w:r>
      <w:r w:rsidR="00A84866" w:rsidRPr="00795B34">
        <w:rPr>
          <w:rFonts w:asciiTheme="minorHAnsi" w:hAnsiTheme="minorHAnsi" w:cs="Courier New"/>
          <w:sz w:val="22"/>
          <w:szCs w:val="22"/>
        </w:rPr>
        <w:t>Caesar</w:t>
      </w:r>
      <w:r w:rsidRPr="00795B34">
        <w:rPr>
          <w:rFonts w:asciiTheme="minorHAnsi" w:hAnsiTheme="minorHAnsi" w:cs="Courier New"/>
          <w:sz w:val="22"/>
          <w:szCs w:val="22"/>
        </w:rPr>
        <w:t>, the hero;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takes Christ, in whose meekness is power, and whose gentle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long-suffering has been victor in a sterner conflict than any battle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warrior with garments rolled in blood.</w:t>
      </w:r>
    </w:p>
    <w:p w14:paraId="6638727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571C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Paul says, "Even as the Lord forgave you, so also do ye." The Lord's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prayer teaches us to ask,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Forgive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us our trespasses, as we also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forgive. In the one case Christ's forgiveness is the example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motive for ours. In the other, our forgiveness is the condition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God's. Both are true. We shall find the strongest impulse to pardon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others in the consciousness that we have been pardoned by Him. And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 xml:space="preserve">we have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grudgings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against our offending brother in our hearts,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be conscious of the tender forgiveness of our Father in heaven.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is no arbitrary limitation, but inherent in the very nature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case.</w:t>
      </w:r>
    </w:p>
    <w:p w14:paraId="6C275A8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BB05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have here the girdle which keeps all the garments in their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places.</w:t>
      </w:r>
    </w:p>
    <w:p w14:paraId="2631B06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8146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"Above all these things, put on love, which is the bond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perfectness."</w:t>
      </w:r>
    </w:p>
    <w:p w14:paraId="5EDE71C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297D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"Above all these" does not mean "besides," or "more important than,"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is clearly used in its simplest local sense, as equivalent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"over," and thus carries on the metaphor of the dress. Over the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garments is to be put the silken sash or girdle of love, which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brace and confine all the rest into a unity. It is "the girdle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perfectness," by which is not meant, as is often supposed, the perfect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principle of union among men. Perfectness is not the quality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girdle, but the thing which it girds, and is a collective expression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"the various graces and virtues, which together make up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perfection."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metaphor expresses the thought that love knits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harmonious whole, the graces which without it would be fragmentary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incomplete.</w:t>
      </w:r>
    </w:p>
    <w:p w14:paraId="2EA7CC3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8F63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can conceive of all the dispositions already named as existing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fashion without love. There might be pity which was not love,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 we know it is akin to it. The feeling with which one looks upon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poor outcast, or on some stranger in sorrow, or even on an enemy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misery, may be very genuine compassion, and yet clearly separate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from love.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with all the others. There may be kindness most real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any of the diviner emotion, and there may even be forbearance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reaching up to forgiveness, and yet leaving the heart untouched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deepest recesses. But if these virtues were thus exercised,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absence of love they would be fragmentary, shallow, and would have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guarantee for their own continuance. Let love come into the heart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knit a man to the poor creature whom he had only pitied before, or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enemy whom he had at the most been able with an effort to forgive;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it lifts these other emotions into a nobler life. He who pities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love, but he who loves cannot but pity; and that compassion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flow with a deeper current and be of a purer quality than the shrunken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stream which does not rise from that higher source.</w:t>
      </w:r>
    </w:p>
    <w:p w14:paraId="51EE12B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987C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Nor is it only the virtues enumerated here for which love performs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office; but all the else isolated graces of character, it binds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welds into a harmonious whole. As the broad Eastern girdle holds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flowing robes in position, and gives needed firmness to the figure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well as composed order to the attire;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this broad band, woven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softest fabric, keeps all emotions in their due place and makes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attire of the Christian soul beautiful in harmonious completeness.</w:t>
      </w:r>
    </w:p>
    <w:p w14:paraId="794825C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A85F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Perhaps it is a yet deeper truth that love produces all these graces.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Whatsoever things men call virtues, are best cultivated by cultivating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it.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with a somewhat similar meaning to that of our text, but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anything, going deeper down, Paul in another place calls love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fulfilling of the law, even as his Master had taught him that all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complex of duties incumbent upon us were summed up in love to God,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to men. Whatever I owe to my brother will be discharged if I love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and live my love. Nothing of it, not even the smallest mite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debt will be discharged, however vast my sacrifices and services, if 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not.</w:t>
      </w:r>
    </w:p>
    <w:p w14:paraId="00E8FA8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2B9F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end the frequent references in this letter to putting off the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putting on the new. The sum of them all is, that we must first put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Christ by faith, and then by daily effort clothe our spirits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graces of character which He gives us, and by which we shall be 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</w:t>
      </w:r>
    </w:p>
    <w:p w14:paraId="0F5E2DAE" w14:textId="04DFFA84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3F82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said that this dress of the Christian soul which we have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now considering does not include the whole of Christian duty. We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recall the other application of the same figure which occurs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parallel Epistle to the Ephesians, where Paul sketches for us in a few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rapid touches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armed Christian soldier. The two pictures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profitably be set side by side. Here he dresses the Christian soul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robes of peace, bidding him put on pity and meekness, and above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all, the silken girdle of love.</w:t>
      </w:r>
    </w:p>
    <w:p w14:paraId="7FC4192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44425" w14:textId="77777777" w:rsidR="000937DD" w:rsidRPr="00795B34" w:rsidRDefault="004A0195" w:rsidP="00AF194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"In peace, there's nothing so becomes a man</w:t>
      </w:r>
    </w:p>
    <w:p w14:paraId="2CD6ED99" w14:textId="77777777" w:rsidR="000937DD" w:rsidRPr="00795B34" w:rsidRDefault="004A0195" w:rsidP="00AF194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modest stillness and humility;</w:t>
      </w:r>
    </w:p>
    <w:p w14:paraId="4C65DC3A" w14:textId="77777777" w:rsidR="000937DD" w:rsidRPr="00795B34" w:rsidRDefault="004A0195" w:rsidP="00AF194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when the blast of war blows in our ears,"</w:t>
      </w:r>
    </w:p>
    <w:p w14:paraId="6BD1D97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E682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then "put on the whole armour of God," the leathern girdle of truth,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shining breastplate of righteousness, and above all, the shield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faith--and so stand a flashing pillar of steel. Are the two pictures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inconsistent? must we doff the robes of peace to don the armour, or put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off the armour to resume the robes of peace? Not so; both must be worn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together, for neither is found in its completeness without the other.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Beneath the armour must be the fine linen, clean and white--and at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same time, our souls may be clad in all pity, mercifulness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love, and in all the sparkling panoply of courage and strength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battle.</w:t>
      </w:r>
    </w:p>
    <w:p w14:paraId="129FD94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E53CA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both the armour and the dress of peace presuppose that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listened to Christ's pleading counsel to buy of Him "white raiment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may be clothed, and that the shame of our nakedness do not appear."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garment for the soul, which is to hide its deformities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replace our own filthy rags, is woven in no earthly looms, and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efforts of ours will bring us into possession of it. We must be content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owe it wholly to Christ's gift, or else we shall have to go without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altogether. The first step in the Christian life is by simple faith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receive from Him the forgiveness of all our sins, and that new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nature which He alone can impart, and which we can neither create nor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win, but must simply accept. Then, after that, come the field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time for efforts put forth in His strength, to array our souls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likeness, and day by day to put on the beautiful garments which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bestows. It is a lifelong work thus to strip ourselves of the rags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old vices, and to gird on the robe of righteousness. Lofty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encouragements, tender motives, solemn warnings, all point to this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continual task. We should set ourselves to it in His strength,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be that being clothed, we may not be found naked--and then, when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lay aside the garment of flesh and the armour needed for the battle,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shall hear His voice welcoming us to the land of peace, and shall walk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Him in victor's robes, glistening "so as no fuller on earth could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white them."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7E2572CB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1726E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FBE26" w14:textId="6A364EFA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C3A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2021-12-16T10:37:00Z</dcterms:modified>
</cp:coreProperties>
</file>