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B1FD" w14:textId="77777777" w:rsidR="00665A6B" w:rsidRPr="00795B34" w:rsidRDefault="00665A6B" w:rsidP="00665A6B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4876F901" w14:textId="02882E83" w:rsidR="00665A6B" w:rsidRPr="00795B34" w:rsidRDefault="00665A6B" w:rsidP="00665A6B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</w:t>
      </w:r>
      <w:r w:rsidR="006C1A48" w:rsidRPr="00795B34">
        <w:rPr>
          <w:b/>
          <w:sz w:val="32"/>
          <w:u w:val="single"/>
        </w:rPr>
        <w:t>34</w:t>
      </w:r>
      <w:r w:rsidRPr="00795B34">
        <w:rPr>
          <w:sz w:val="32"/>
          <w:u w:val="single"/>
        </w:rPr>
        <w:t xml:space="preserve">. </w:t>
      </w:r>
      <w:r w:rsidR="003F05EF" w:rsidRPr="00795B34">
        <w:rPr>
          <w:b/>
          <w:sz w:val="32"/>
          <w:u w:val="single"/>
        </w:rPr>
        <w:t xml:space="preserve">SALUTATIONS FROM THE PRISONER'S FRIENDS </w:t>
      </w:r>
      <w:r w:rsidRPr="00795B34">
        <w:rPr>
          <w:b/>
          <w:sz w:val="32"/>
          <w:u w:val="single"/>
        </w:rPr>
        <w:t>by ALEXANDER MACLAREN</w:t>
      </w:r>
    </w:p>
    <w:p w14:paraId="173B6B04" w14:textId="45866232" w:rsidR="00665A6B" w:rsidRPr="00795B34" w:rsidRDefault="00665A6B" w:rsidP="00665A6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F05EF" w:rsidRPr="00795B34">
        <w:rPr>
          <w:rFonts w:cstheme="minorHAnsi"/>
          <w:i/>
          <w:sz w:val="24"/>
          <w:szCs w:val="24"/>
          <w:lang w:val="en-US"/>
        </w:rPr>
        <w:t xml:space="preserve">Aristarchus my fellow-prisoner </w:t>
      </w:r>
      <w:proofErr w:type="spellStart"/>
      <w:r w:rsidR="003F05EF" w:rsidRPr="00795B34">
        <w:rPr>
          <w:rFonts w:cstheme="minorHAnsi"/>
          <w:i/>
          <w:sz w:val="24"/>
          <w:szCs w:val="24"/>
          <w:lang w:val="en-US"/>
        </w:rPr>
        <w:t>saluteth</w:t>
      </w:r>
      <w:proofErr w:type="spellEnd"/>
      <w:r w:rsidR="003F05EF" w:rsidRPr="00795B34">
        <w:rPr>
          <w:rFonts w:cstheme="minorHAnsi"/>
          <w:i/>
          <w:sz w:val="24"/>
          <w:szCs w:val="24"/>
          <w:lang w:val="en-US"/>
        </w:rPr>
        <w:t xml:space="preserve"> you, and Mark, the cousin of Barnabas (touching whom ye received commandments; if he come unto you, receive him), and Jesus, which is called Justus, who are of the circumcision: these only are my fellow-workers unto the kingdom of God, men that have been a comfort unto me. Epaphras, who is one of you, a servant of Christ Jesus, </w:t>
      </w:r>
      <w:proofErr w:type="spellStart"/>
      <w:r w:rsidR="003F05EF" w:rsidRPr="00795B34">
        <w:rPr>
          <w:rFonts w:cstheme="minorHAnsi"/>
          <w:i/>
          <w:sz w:val="24"/>
          <w:szCs w:val="24"/>
          <w:lang w:val="en-US"/>
        </w:rPr>
        <w:t>saluteth</w:t>
      </w:r>
      <w:proofErr w:type="spellEnd"/>
      <w:r w:rsidR="003F05EF" w:rsidRPr="00795B34">
        <w:rPr>
          <w:rFonts w:cstheme="minorHAnsi"/>
          <w:i/>
          <w:sz w:val="24"/>
          <w:szCs w:val="24"/>
          <w:lang w:val="en-US"/>
        </w:rPr>
        <w:t xml:space="preserve"> you, always striving for you in his prayers, that ye may stand perfect and fully assured in all the will of God. For I </w:t>
      </w:r>
      <w:proofErr w:type="spellStart"/>
      <w:r w:rsidR="003F05EF" w:rsidRPr="00795B34">
        <w:rPr>
          <w:rFonts w:cstheme="minorHAnsi"/>
          <w:i/>
          <w:sz w:val="24"/>
          <w:szCs w:val="24"/>
          <w:lang w:val="en-US"/>
        </w:rPr>
        <w:t>bear</w:t>
      </w:r>
      <w:proofErr w:type="spellEnd"/>
      <w:r w:rsidR="003F05EF" w:rsidRPr="00795B34">
        <w:rPr>
          <w:rFonts w:cstheme="minorHAnsi"/>
          <w:i/>
          <w:sz w:val="24"/>
          <w:szCs w:val="24"/>
          <w:lang w:val="en-US"/>
        </w:rPr>
        <w:t xml:space="preserve"> him witness, that he hath much labour for you, and for them in Laodicea, and for them in Hierapolis. Luke, the beloved physician, and Demas salute you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5D852F26" w14:textId="0588CC5C" w:rsidR="00665A6B" w:rsidRPr="00795B34" w:rsidRDefault="00665A6B" w:rsidP="00665A6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 xml:space="preserve">Colossians </w:t>
      </w:r>
      <w:r w:rsidR="003F05EF" w:rsidRPr="00795B34">
        <w:rPr>
          <w:rFonts w:cstheme="minorHAnsi"/>
          <w:i/>
          <w:sz w:val="24"/>
          <w:szCs w:val="24"/>
          <w:lang w:val="en-US"/>
        </w:rPr>
        <w:t>4</w:t>
      </w:r>
      <w:r w:rsidRPr="00795B34">
        <w:rPr>
          <w:rFonts w:cstheme="minorHAnsi"/>
          <w:i/>
          <w:sz w:val="24"/>
          <w:szCs w:val="24"/>
          <w:lang w:val="en-US"/>
        </w:rPr>
        <w:t>:1</w:t>
      </w:r>
      <w:r w:rsidR="003F05EF" w:rsidRPr="00795B34">
        <w:rPr>
          <w:rFonts w:cstheme="minorHAnsi"/>
          <w:i/>
          <w:sz w:val="24"/>
          <w:szCs w:val="24"/>
          <w:lang w:val="en-US"/>
        </w:rPr>
        <w:t>0</w:t>
      </w:r>
      <w:r w:rsidRPr="00795B34">
        <w:rPr>
          <w:rFonts w:cstheme="minorHAnsi"/>
          <w:i/>
          <w:sz w:val="24"/>
          <w:szCs w:val="24"/>
          <w:lang w:val="en-US"/>
        </w:rPr>
        <w:t>-1</w:t>
      </w:r>
      <w:r w:rsidR="003F05EF" w:rsidRPr="00795B34">
        <w:rPr>
          <w:rFonts w:cstheme="minorHAnsi"/>
          <w:i/>
          <w:sz w:val="24"/>
          <w:szCs w:val="24"/>
          <w:lang w:val="en-US"/>
        </w:rPr>
        <w:t>4 (R.V.)</w:t>
      </w:r>
    </w:p>
    <w:p w14:paraId="4D9FB100" w14:textId="596EB592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DD9F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Here are men of different races, unknown to each other by face,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clasping hands across the seas, and feeling that the repulsions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nationality, language, conflicting interests, have disappeared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unity of faith. These greetings are a most striking, because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unconscious, testimony to the reality and strength of the new bond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knit Christian souls together.</w:t>
      </w:r>
    </w:p>
    <w:p w14:paraId="3AAB447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00625A" w14:textId="4B4395DC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There are three sets of salutations here, sent from Rome to the little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far-off Phrygian town in its secluded valley. The first is from three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large-hearted Jewish Christians, whose greeting has a special meaning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coming from that wing of the Church which had least sympathy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Paul's work or converts. The second is from the Colossians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towns-man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Epaphras; and the third is from two Gentiles like themselves, one well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known as Paul's most faithful friend, one almost unknown, of whom Paul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nothing to say, and of whom nothing good can be said. All these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yield us matter for consideration. It is interesting to piece together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what we know of the bearers of these shadowy names. It is profitable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regard them as exponents of certain tendencies and principles.</w:t>
      </w:r>
    </w:p>
    <w:p w14:paraId="177D962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C9ED4F" w14:textId="6B015AD5" w:rsidR="000937DD" w:rsidRPr="00795B34" w:rsidRDefault="003F05EF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>. These three sympathetic Jewish Christians may stand as types of a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>progressive and non-ceremonial Christianity.</w:t>
      </w:r>
    </w:p>
    <w:p w14:paraId="5B2501B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1EF02" w14:textId="2E62556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need spend little time in outlining the figures of these three,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he in the centre is well known to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and his two supporters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little known to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. Aristarchus was a Thessalonian (Acts </w:t>
      </w:r>
      <w:r w:rsidR="003F05EF" w:rsidRPr="00795B34">
        <w:rPr>
          <w:rFonts w:asciiTheme="minorHAnsi" w:hAnsiTheme="minorHAnsi" w:cs="Courier New"/>
          <w:sz w:val="22"/>
          <w:szCs w:val="22"/>
        </w:rPr>
        <w:t>20:</w:t>
      </w:r>
      <w:r w:rsidRPr="00795B34">
        <w:rPr>
          <w:rFonts w:asciiTheme="minorHAnsi" w:hAnsiTheme="minorHAnsi" w:cs="Courier New"/>
          <w:sz w:val="22"/>
          <w:szCs w:val="22"/>
        </w:rPr>
        <w:t>4),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so perhaps one of Paul's early converts on his first journey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Europe. His purely Gentile name would not have led us to expect him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a Jew. But we have many similar instances in the New Testament, such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instance, as the names of six of the seven deacons (Acts vii. 5),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show that the Jews of "the dispersion," who resided in foreign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countries, often bore no trace of their nationality in their names.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with Paul in Ephesus at the time of the riot, and was one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two whom the excited mob, in their zeal for trade and religion, dragged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into the theatre, to the peril of their lives. We next find him like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Tychicus, a member of the deputation which joined Paul on his voyage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Jerusalem. Whatever was the case with the other, Aristarchus was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Palestine with Paul, for we learn that he sailed with him thence (Acts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3F05EF" w:rsidRPr="00795B34">
        <w:rPr>
          <w:rFonts w:asciiTheme="minorHAnsi" w:hAnsiTheme="minorHAnsi" w:cs="Courier New"/>
          <w:sz w:val="22"/>
          <w:szCs w:val="22"/>
        </w:rPr>
        <w:t>27:</w:t>
      </w:r>
      <w:r w:rsidRPr="00795B34">
        <w:rPr>
          <w:rFonts w:asciiTheme="minorHAnsi" w:hAnsiTheme="minorHAnsi" w:cs="Courier New"/>
          <w:sz w:val="22"/>
          <w:szCs w:val="22"/>
        </w:rPr>
        <w:t>2). Whether he kept company with Paul during all the journey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 not know. But more probably he went home to Thessalonica,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afterwards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rejoined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Paul at some point in his Roman captivity. At 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rate here he is, standing by Paul, having drunk in his spirit,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enthusiastically devoted to him and his work.</w:t>
      </w:r>
    </w:p>
    <w:p w14:paraId="3001DB8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AC43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 receives here a remarkable and honourable title, "my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fellow-prisoner." I suppose that it is to be taken literally, and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Aristarchus was, in some way, at the moment of writing, sharing Paul's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imprisonment. Now it has been often noticed that, in the Epistle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Philemon, where almost all these names re-appear, it is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Aristarchus, but Epaphras, who is honoured with this epithet; and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interchange has been explained by an ingenious supposition that Paul's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friends took it in turn to keep him company, and were allowed to live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him, on condition of submitting to the same restrictions, military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guardianship, and so on. There is no positive evidence in favour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this, but it is not improbable, and, if accepted, helps to give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interesting glimpse of Paul's prison life, and of the loyal devotion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surrounded him.</w:t>
      </w:r>
    </w:p>
    <w:p w14:paraId="6697FCB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265D6F" w14:textId="18D89BD9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Mark comes next. His story is well known--how twelve years before,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joined the first missionary band from Antioch, of which his cousin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Barnabas was the leader, and had done well enough as long as they were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known ground, in Barnabas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(and perhaps his own) native island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Cyprus, but had lost heart and run home to his mother as soon as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crossed into Asia Minor. He had long ago effaced the distrust of him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Paul naturally conceived on account of this collapse. How he came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with Paul at Rome is unknown. It has been conjectured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Barnabas was dead, and that so, Mark was free to join the Apostle;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that is unsupported supposition.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he is now purposing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journey to Asia Minor, in the course of which, if he should come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(which was doubtful, perhaps on account of its insignificance),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 repeats his previous injunction, that the church should give him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cordial welcome. Probably this commendation was given because the evil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odour of his old fault might still hang about his name. The calculated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emphasis of the exhortation, "receive him," seems to show that there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some reluctance to give him a hearty reception and take him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their hearts.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we have an "undesigned coincidence." The tone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injunction here is naturally explained by the story in the Acts.</w:t>
      </w:r>
    </w:p>
    <w:p w14:paraId="766FA35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DB160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So faithful a friend did he prove, that the lonely old man, fronting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death, longed to have his affectionate tending once more; and his last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 about him, "Take Mark, and bring him with thee, for he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profitable to me for the ministry," condones the early fault,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restores him to the office which, in a moment of selfish weakness,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had abandoned.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it is possible to efface a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faultful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past, and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acquire strength and fitness for work, to which we are by nature 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inapt and indisposed. Mark is an instance of early faults nobly atoned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for, and a witness of the power of repentance and faith to overcome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natural weakness. Many a ragged colt makes a noble horse.</w:t>
      </w:r>
    </w:p>
    <w:p w14:paraId="3FCEEF7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E91F46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third man is utterly unknown--"Jesus, which is called Justus." How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startling to come across that name, borne by this obscure Christian!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How it helps us to feel the humble manhood of Christ, by showing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many another Jewish boy bore the same name; common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undistinguished then, though too holy to be given to any since.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surname Justus may, perhaps, like the same name given to James,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first bishop of the Church in Jerusalem, hint his rigorous adherence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Judaism, and so may indicate that, like Paul himself, he came from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straitest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sect of their religion into the large liberty in which he now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rejoiced.</w:t>
      </w:r>
    </w:p>
    <w:p w14:paraId="4F96D43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1BB17" w14:textId="452DF2A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 seems to have been of no importance in the Church, for his name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only one in this context which does not re-appear in Philemon,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never hear of him again. A strange fate his! to be made immortal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three words--and because he wanted to send a loving message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Church at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! Why, men have striven and schemed, and broken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hearts, and flung away their lives, to grasp the bubble of posthumous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fame; and how easily this good "Jesus which is called Justus" has got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it! He has his name written for ever on the world's memory, and he 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likely never knew it, and does not know it, and was never a bit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better for it! What a satire on "the last infirmity of noble minds!"</w:t>
      </w:r>
    </w:p>
    <w:p w14:paraId="756C0A0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3222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These three men are united in this salutation, because they are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three, "of the circumcision;" that is to say, are Jews, and being so,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separated themselves from all the other Jewish Christians in Rome,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have flung themselves with ardour into Paul's missionary work among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Gentiles, and have been his fellow-workers for the advancement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kingdom--aiding him, that is, in seeking to win willing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subjects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loving, kingly will of God. By this co-operation in the aim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life, they have been a "comfort" to him. He uses a half medical term,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perhaps he had caught from the physician at his elbow, which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might perhaps parallel by saying they had been a "cordial" to him--like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refreshing draught to a weary man, or some whiff of pure air stealing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into a close chamber and lifting the damp curls on some hot brow.</w:t>
      </w:r>
    </w:p>
    <w:p w14:paraId="08FD42E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2AA0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Now these three men, the only three Jewish Christians in Rome who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least sympathy with Paul and his work, give us, in their isolation,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vivid illustration of the antagonism which he had to face from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portion of the early Church. The great question for the first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generation of Christians was, not whether Gentiles might enter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 community, but whether they must do so by circumcision,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pass through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Judaism on their road to Christianity. The bulk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Palestinian Jewish Christians naturally held that they must; while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bulk of Jewish Christians who had been born in other countries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naturally held that they need not. As the champion of this latter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decision, Paul was worried and counter-worked and hindered all his life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the other party. They had no missionary zeal, or next to none,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they followed in his wake and made mischief wherever they could. If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can fancy some modern sect that sends out no missionaries of its own,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delights to come in where better men have forced a passage, and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upset their work by preaching its own crotchets, we get precisely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kind of thing which dogged Paul all his life.</w:t>
      </w:r>
    </w:p>
    <w:p w14:paraId="0F05076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51C9A6" w14:textId="60C8DB71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There was evidently a considerable body of these men in Rome; good men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 doubt in a fashion, believing in Jesus as the Messiah, but unable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comprehend that he had antiquated Moses, as the dawning day makes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useless the light in a dark place. Even when he was a prisoner,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unrelenting antagonism pursued the Apostle. They preached Christ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"envy and strife." Not one of them lifted a finger to help him,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spoke a word to cheer him. With none of them to say, God bless him!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toiled on. Only these three were large-hearted enough to take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stand by his side, and by this greeting to clasp the hands of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Gentile brethren in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and thereby to endorse the teaching of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letter as to the abrogation of Jewish rites.</w:t>
      </w:r>
    </w:p>
    <w:p w14:paraId="55D0558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B1CFD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It was a brave thing to do, and the exuberance of the eulogium shows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how keenly Paul felt his countrymen's coldness, and how grateful he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"the dauntless three." Only those who have lived in an atmosphere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misconstruction, surrounded by scowls and sneers, can understand what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cordial the clasp of a hand, or the word of sympathy is. These men were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 the old soldier that stood on the street of Worms, as Luther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passed in to the Diet, and clapped him on the shoulder, with "Little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monk! little monk! you are about to make a nobler stand to-day than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all our battles have ever done. If your cause is just, and you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sure of it, go forward in God's name, and fear nothing." If we can do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no more, we can give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who is doing more a cup of cold water,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 sympathy and taking our place at his side, and so can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fellow-workers to the kingdom of God.</w:t>
      </w:r>
    </w:p>
    <w:p w14:paraId="02D94A4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7FC346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We note, too, that the best comfort Paul could have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was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help in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work. He did not go about the world whimpering for sympathy. He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much too strong a man for that. He wanted men to come down into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trench with him, and to shovel and wheel there till they had made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wilderness some kind of a highway for the King. The true cordial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a true worker is that others get into the traces and pull by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side.</w:t>
      </w:r>
    </w:p>
    <w:p w14:paraId="6B558B1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732F8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we may further look at these men as representing for us progressive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opposed to reactionary, and spiritual as opposed to ceremonial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Christianity. Jewish Christians looked backwards; Paul and his three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sympathisers looked forward. There was much excuse for the former.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wonder that they shrank from the idea that things divinely appointed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could be laid aside. Now there is a broad distinction between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divine in Christianity and the divine in Judaism. For Jesus Christ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God's last word, and abides for ever. His divinity, His perfect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sacrifice, His present life in glory for us, His life within us, these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their related truths are the perennial possession of the Church.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Him we must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look back, and every generation till the end of time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to look back, as the full and final expression of the wisdom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and mercy of God. "Last of all He sent unto them His Son."</w:t>
      </w:r>
    </w:p>
    <w:p w14:paraId="13AEA98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F3BC8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That being distinctly understood, we need not hesitate to recognise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transitory nature of much of the embodiment of the eternal truth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concerning the eternal Christ. To draw the line accurately between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permanent and the transient would be to anticipate history and read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future. But the clear recognition of the distinction between the Divine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revelation and the vessels in which it is contained, between Christ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creed, between Churches, forms of worship, formularies of faith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 hand, and the everlasting word of God spoken to us once for all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Son, and recorded in Scripture, on the other, is needful at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times, and especially at such times of sifting and unsettlement as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present. It will save some of us from an obstinate conservatism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might read its fate in the decline and disappearance of Jewish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Christianity. It will save us equally from needless fears, as if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stars were going out, when it is only men-made lamps that are paling.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Men's hearts often tremble for the ark of God, when the only things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peril are the cart that carries it, or the oxen that draw it. "We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received a kingdom that cannot be moved," because we have received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King eternal, and therefore may calmly see the removal of things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can be shaken, assured that the things which cannot be shaken will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more conspicuously assert their permanence. The existing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embodiments of God's truth are not the highest, and if Churches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forms crumble and disintegrate, their disappearance will not be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abolition of Christianity, but its progress. These Jewish Christians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would have found all that they strove to keep, in higher form and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real reality, in Christ; and what seemed to them the destruction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Judaism was really its coronation with undying life.</w:t>
      </w:r>
    </w:p>
    <w:p w14:paraId="4B73CAC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4DA3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 Epaphras is for us the type of the highest service which love can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render.</w:t>
      </w:r>
    </w:p>
    <w:p w14:paraId="526A326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35E65" w14:textId="4C058D6E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All our knowledge of Epaphras is contained in these brief notices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this Epistle. We learn from the first chapter that he had introduced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gospel to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, and perhaps also to Laodicea and Hierapolis.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"one of you," a member of the Colossian community, and a resident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in, possibly a native of,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. He had come to Rome, apparently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consult the Apostle about the views which threatened to disturb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Church. He had told him, too, of their love, not painting the picture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too black, and gladly giving full prominence to any bits of brightness.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was his report which led to the writing of this letter.</w:t>
      </w:r>
    </w:p>
    <w:p w14:paraId="4A969E6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9254E" w14:textId="697D9844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Perhaps some of the Colossians were not over pleased with his having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gone to speak with Paul, and having brought down this thunderbolt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heads; and such a feeling may account for the warmth of Paul's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praises of him as his "fellow-slave," and for the emphasis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testimony on his behalf.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they might doubt it, Epaphras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them was warm. It showed itself by continual fervent prayers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they might stand "perfect and fully persuaded in all the will of God,"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by toil of body and mind for them. We can see the anxious Epaphras,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far away from the Church of his solicitude, always burdened with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thought of their danger, and ever wrestling in prayer on their behalf.</w:t>
      </w:r>
    </w:p>
    <w:p w14:paraId="4341D8B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8E84B" w14:textId="54BC2A0D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we may learn the noblest service which Christian love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do--prayer. There is a real power in Christian intercession. There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many difficulties and mysteries round that thought. The manner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blessing is not revealed, but the fact that we help one another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prayer is plainly taught, and confirmed by many examples, from the day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when God heard Abraham and delivered Lot, to the hour when the loving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authoritative words were spoken, "Simon, Simon, I have prayed for thee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thy faith fail not." A spoonful of water sets a hydraulic press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motion, and brings into operation a force of tons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weight;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a drop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prayer at the one end may move an influence at the other which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omnipotent. It is a service which all can render. Epaphras could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written this letter, but he could pray. Love has no higher way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utterance than prayer. A prayerless love may be very tender, and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speak murmured words of sweetest sound, but it lacks the deepest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expression, and the noblest music of speech. We never help our dear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ones so well as when we pray for them. Do we thus show and consecrate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 family loves and our friendships?</w:t>
      </w:r>
    </w:p>
    <w:p w14:paraId="3797325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E45F9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We notice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too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the kind of prayer which love naturally presents.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constant and earnest--"always striving," or as the word might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rendered, "agonizing." That word suggests first the familiar metaphor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of the wrestling-ground. True prayer is the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energy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spirit pleading for blessing with a great striving of faithful desire.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a more solemn memory gathers round the word, for it can scarcely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fail to recall the hour beneath the olives of Gethsemane, when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clear paschal moon shone down on the suppliant who, "being in an agony,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prayed the more earnestly." And both Paul's word here,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evangelist's there, carry us back to that mysterious scene by the brook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Jabbok, where Jacob "wrestled" with "a man" until the breaking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day, and prevailed. Such is prayer; the wrestle in the arena, the agony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Gethsemane, the solitary grapple with the "traveller unknown";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such is the highest expression of Christian love.</w:t>
      </w:r>
    </w:p>
    <w:p w14:paraId="511E22B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4BFC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Here, too, we learn what love asks for its beloved. Not perishable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blessings, not the prizes of earth--fame, fortune, friends; but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"ye may stand perfect and fully assured in all the will of God."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first petition is for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. To stand has for opposites--to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fall, or totter, or give ground;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prayer is that they may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yield to temptation, or opposition, nor waver in their fixed faith, nor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 down in the struggle; but keep erect, their feet planted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rock, and holding their own against every foe. The prayer is also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maturity of Christian character, that they may stand firm,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perfect, having attained that condition which Paul in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Epistle tell us is the aim of all preaching and warning. As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ourselves, so for our dear ones, we are to be content with nothing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short of entire conformity to the will of God. His merciful purpose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 all is to be the goal of our efforts for ourselves, and of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prayers for others. We are to widen our desires to coincide with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gift, and our prayers are to cover no narrower space than His promises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enclose.</w:t>
      </w:r>
    </w:p>
    <w:p w14:paraId="6FA0644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AD5874" w14:textId="6E18B2FC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Epaphras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last desire for his friends, according to the true reading,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that they may be "fully assured" in all the will of God. There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no higher blessing than that--to be quite sure of what God desires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 to know and do and be--if the assurance comes from the clear light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His illumination, and not from hasty self-confidence in my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penetration. To be free from the misery of intellectual doubts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practical uncertainties, to walk in the sunshine--is the purest joy.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it is granted in needful measure to all who have silenced their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wills, that they may hear what God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says,--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"If any man wills to do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will, he shall know."</w:t>
      </w:r>
    </w:p>
    <w:p w14:paraId="796C5AB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7585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Does our love speak in prayer? and do our prayers for our dear ones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plead chiefly for such gifts? Both our love and our desires need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purifying if this is to be their natural language. How can we offer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such prayers for them if, at the bottom of our hearts, we had rather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see them well off in the world than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matured and assured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Christians? How can we expect an answer to such prayers if the whole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current of our lives shows that neither for them nor for ourselves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do</w:t>
      </w:r>
      <w:proofErr w:type="gram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"seek first the kingdom of God and His righteousness"?</w:t>
      </w:r>
    </w:p>
    <w:p w14:paraId="4451B4B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F870DF" w14:textId="77777777" w:rsidR="003F05EF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III. The last salutation comes from a singularly contrasted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couple--Luke and Demas, the types respectively of faithfulness and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 xml:space="preserve">apostasy. </w:t>
      </w:r>
    </w:p>
    <w:p w14:paraId="7BB58759" w14:textId="77777777" w:rsidR="003F05EF" w:rsidRPr="00795B34" w:rsidRDefault="003F05EF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741723" w14:textId="3D0ECC04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These two unequally yoked together stand before us like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light and the dark figures that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Ary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Scheffer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delights to paint, each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bringing out the colouring of the other more vividly by contrast.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bear the same relation to Paul which John, the beloved disciple,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Judas did to Paul's master.</w:t>
      </w:r>
    </w:p>
    <w:p w14:paraId="6ADA193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A848E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As for Luke, his long and faithful companionship of the Apostle is too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well known to need repetition here. His first appearance in the Acts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nearly coincides with an attack of Paul's constitutional malady,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gives probability to the suggestion that one reason for Luke's close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attendance on the Apostle was the state of his health.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form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warmth of the reference here would be explained--"Luke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physician, the beloved." We trace Luke as sharing the perils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winter voyage to Italy,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making his presence known only by the modest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"we" of the narrative. We find him here sharing the Roman captivity,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and, in the second imprisonment, he was Paul's only companion.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others had been sent away, or had fled; but Luke could not be spared,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would not desert him, and no doubt was by his side till the end,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soon came.</w:t>
      </w:r>
    </w:p>
    <w:p w14:paraId="2DBC2A7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249D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As for Demas, we know no more about him except the melancholy record,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"Demas hath forsaken me, having loved this present world; and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departed unto Thessalonica." Perhaps he was a Thessalonian, and so went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home. His love of the world, then, was his reason for abandoning Paul.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Probably it was on the side of danger that the world tempted him.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a coward, and preferred a whole skin to a clear conscience.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immediate connection with the record of his desertion we read, "At my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first answer, no man stood with me, but all men forsook me." As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same word is used, probably Demas may have been one of those timid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friends, whose courage was not equal to standing by Paul when, to use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own metaphor, he thrust his head into the lion's mouth. Let us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too hard on the constancy that warped in so fierce a heat. All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 charges him with is, that he was a faithless friend, and too fond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present world. Perhaps his crime did not reach the darker hue.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may not have been an apostate Christian, though he was a faithless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friend. Perhaps, if there were departure from Christ as well as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Paul, he came back again, like Peter, whose sins against love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friendship were greater than his--and, like Peter, found pardon and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welcome. Perhaps, away in Thessalonica, he repented him of his evil,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and perhaps Paul and Demas met again before the throne, and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clasped inseparable hands. Let us not judge a man of whom we know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little, but take to ourselves the lesson of humility and self-distrust!</w:t>
      </w:r>
    </w:p>
    <w:p w14:paraId="37F316F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D7C19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How strikingly these two contrasted characters bring out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possibility of men being exposed to the same influences and yet ending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far away from each other! These two set out from the same point,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travelled side by side, subject to the same training, in contact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magnetic attraction of Paul's strong personality, and at the end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they are wide as the poles asunder. Starting from the same level,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line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inclines ever so little upwards, the other imperceptibly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downwards. Pursue them far enough, and there is room for the whole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solar system with all its orbits in the space between them.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two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children trained at one mother's knee, subjects of the same prayers,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the same sunshine of love and rain of good influences upon them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both, may grow up, one to break a mother's heart and disgrace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father's home, and the other to walk in the ways of godliness and serve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God of his fathers. Circumstances are mighty; but the use we make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circumstances lies with ourselves. As we trim our sails and set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rudder, the same breeze will take us in opposite directions. We are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architects and builders of our own characters, and may so use the 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unfavourable influences as to strengthen and wholesomely harden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natures thereby, and may so misuse the most favourable as only thereby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increase our blameworthiness for wasted opportunities.</w:t>
      </w:r>
    </w:p>
    <w:p w14:paraId="7292D46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A2A0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are reminded, also, from these two men who stand before us like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double star--one bright and one dark--that no loftiness of Christian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position, nor length of Christian profession is a guarantee against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falling and apostasy. As we read in another book, for which also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 has to thank a prison cell--the place where so many of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precious possessions have been written--there is a backway to the pit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the gate of the Celestial City. Demas had stood high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Church, had been admitted to the close intimacy of the Apostle,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evidently no raw novice, and yet the world could drag him back from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eminent a place in which he had long stood. "Let him that thinketh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standeth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take heed lest he fall."</w:t>
      </w:r>
    </w:p>
    <w:p w14:paraId="1C7221A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A16BE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world that was too strong for Demas will be too strong for us if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front it in our own strength. It is ubiquitous, working on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everywhere and always, like the pressure of the atmosphere on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bodies. Its weight will crush us unless we can climb to and dwell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heights of communion with God, where pressure is diminished.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acted on Demas through his fears. It acts on us through our ambitions,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affections and desires. So, seeing that miserable wreck of Christian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constancy, and considering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ourselves lest we also be tempted, let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judge another, but look at home. There is more than enough there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make profound self-distrust our truest wisdom, and to teach us to pray,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"Hold Thou me up, and I shall be safe."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1F147FF8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76193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35311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7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2021-12-16T10:45:00Z</dcterms:modified>
</cp:coreProperties>
</file>