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F4BF" w14:textId="77777777" w:rsidR="00B54175" w:rsidRPr="00B22470" w:rsidRDefault="00B54175" w:rsidP="00B54175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F2D308F" w14:textId="40360C91" w:rsidR="00B54175" w:rsidRPr="00B22470" w:rsidRDefault="00B54175" w:rsidP="00B5417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DEUTERONOMY-001. GOD'S FAITHFULNESS by ALEXANDER MACLAREN</w:t>
      </w:r>
    </w:p>
    <w:p w14:paraId="53ACAA60" w14:textId="6CCBD973" w:rsidR="00B54175" w:rsidRPr="005736A5" w:rsidRDefault="00B54175" w:rsidP="00B5417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54175">
        <w:rPr>
          <w:rFonts w:cstheme="minorHAnsi"/>
          <w:i/>
          <w:sz w:val="24"/>
          <w:szCs w:val="24"/>
          <w:lang w:val="en-US"/>
        </w:rPr>
        <w:t xml:space="preserve">Know therefore that the Lord thy God, He is God, the faithful God, which </w:t>
      </w:r>
      <w:proofErr w:type="spellStart"/>
      <w:r w:rsidRPr="00B54175">
        <w:rPr>
          <w:rFonts w:cstheme="minorHAnsi"/>
          <w:i/>
          <w:sz w:val="24"/>
          <w:szCs w:val="24"/>
          <w:lang w:val="en-US"/>
        </w:rPr>
        <w:t>keepeth</w:t>
      </w:r>
      <w:proofErr w:type="spellEnd"/>
      <w:r w:rsidRPr="00B54175">
        <w:rPr>
          <w:rFonts w:cstheme="minorHAnsi"/>
          <w:i/>
          <w:sz w:val="24"/>
          <w:szCs w:val="24"/>
          <w:lang w:val="en-US"/>
        </w:rPr>
        <w:t xml:space="preserve"> covenant and mercy with them that love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B877D9" w14:textId="5482B332" w:rsidR="00B54175" w:rsidRDefault="00B54175" w:rsidP="00B5417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Deuteronomy 7:9</w:t>
      </w:r>
    </w:p>
    <w:p w14:paraId="33A313C3" w14:textId="5BE79F4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84A08" w14:textId="5F47F4A0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Faithful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like most Hebrew words, has a picture in it. It means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something that can be (</w:t>
      </w:r>
      <w:proofErr w:type="spellStart"/>
      <w:r w:rsidR="00B54175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) leant on, or (</w:t>
      </w:r>
      <w:r w:rsidR="00B54175">
        <w:rPr>
          <w:rFonts w:asciiTheme="minorHAnsi" w:hAnsiTheme="minorHAnsi" w:cs="Courier New"/>
          <w:sz w:val="22"/>
          <w:szCs w:val="22"/>
        </w:rPr>
        <w:t>ii</w:t>
      </w:r>
      <w:r w:rsidRPr="00B54175">
        <w:rPr>
          <w:rFonts w:asciiTheme="minorHAnsi" w:hAnsiTheme="minorHAnsi" w:cs="Courier New"/>
          <w:sz w:val="22"/>
          <w:szCs w:val="22"/>
        </w:rPr>
        <w:t xml:space="preserve">)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on.</w:t>
      </w:r>
    </w:p>
    <w:p w14:paraId="31D5E388" w14:textId="6869B69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6423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leads to a double signification--(</w:t>
      </w:r>
      <w:proofErr w:type="spellStart"/>
      <w:r w:rsidR="00B54175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) trustworthy, and that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</w:t>
      </w:r>
      <w:r w:rsidR="00B54175">
        <w:rPr>
          <w:rFonts w:asciiTheme="minorHAnsi" w:hAnsiTheme="minorHAnsi" w:cs="Courier New"/>
          <w:sz w:val="22"/>
          <w:szCs w:val="22"/>
        </w:rPr>
        <w:t>ii</w:t>
      </w:r>
      <w:r w:rsidRPr="00B54175">
        <w:rPr>
          <w:rFonts w:asciiTheme="minorHAnsi" w:hAnsiTheme="minorHAnsi" w:cs="Courier New"/>
          <w:sz w:val="22"/>
          <w:szCs w:val="22"/>
        </w:rPr>
        <w:t xml:space="preserve">) rigidly observant of obligations.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word applies to a steward,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friend, or a witness. Its most wonderful and sublime application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God. It presents to our adoring love--</w:t>
      </w:r>
    </w:p>
    <w:p w14:paraId="3E371BD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67A9D" w14:textId="77777777" w:rsidR="00B54175" w:rsidRPr="00B54175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I. God as coming under obligations to us.</w:t>
      </w:r>
    </w:p>
    <w:p w14:paraId="2B72E1C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ABBF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marvellous and blessed idea. He limits His action, regards Himself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bound to a certain line of conduct.</w:t>
      </w:r>
    </w:p>
    <w:p w14:paraId="6CA38DE3" w14:textId="537D749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8DD6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Obligations from His act of creation.</w:t>
      </w:r>
    </w:p>
    <w:p w14:paraId="414C6B48" w14:textId="0E8C406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F26B8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faithful Creator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bound to take care of those whom He has made.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supply their necessities. To satisfy their desires. To give to each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possibility of discharging its ideal.</w:t>
      </w:r>
    </w:p>
    <w:p w14:paraId="074C35C6" w14:textId="7E0F7C6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3A28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Obligations from His past self.</w:t>
      </w:r>
    </w:p>
    <w:p w14:paraId="19C5DDD0" w14:textId="772B7F4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E433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is faithful by whom ye were called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therefore He will do all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imposed on Him by His act of calling.</w:t>
      </w:r>
    </w:p>
    <w:p w14:paraId="10DBFE1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5AE1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cannot begin without completing. There are no abandoned mines.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are no half-hewn stones in His quarries, like the block 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Baalbec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because the divine nature is inexhaustible in power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unchangeable in purpose.</w:t>
      </w:r>
    </w:p>
    <w:p w14:paraId="032377E6" w14:textId="4606334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352E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Obligations from His own word.</w:t>
      </w:r>
    </w:p>
    <w:p w14:paraId="4C3F49DD" w14:textId="78BEE62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F95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revelation is presupposed by the notion of faithfulness. It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in heathenism. Dumb idols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have given their worshippers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promises, cannot be thought of as faithful. By its grand conception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Jehovah as entering into a covenant with Israel, the Old Testament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presents Him to our trust as having bound Himself to a known line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action. Thereby He becomes, if we may so phrase it, a constitutional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monarch.</w:t>
      </w:r>
    </w:p>
    <w:p w14:paraId="6EA4DABE" w14:textId="27FA038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14AB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conception of a Covenant is the negation of caprice, of arbitrary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sovereignty, of mystery. We know the principles of His government.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majestic I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wills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cover the whole ground of human life and needs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present and the future. We can go into no region of life but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find that God has defined His conduct to us there by some word spoken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our heart and binding Him.</w:t>
      </w:r>
    </w:p>
    <w:p w14:paraId="1FDAA91B" w14:textId="1511410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CA1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304DE3" w:rsidRPr="00B54175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Obligations from His new Covenant and highest word in Jesus Christ.</w:t>
      </w:r>
    </w:p>
    <w:p w14:paraId="6F6C32A9" w14:textId="1D4D2B1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731D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He is faithful and just to forgive us our sins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510D50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F4019" w14:textId="77777777" w:rsidR="00B54175" w:rsidRPr="00B54175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II. God as recognising and discharging these obligations.</w:t>
      </w:r>
    </w:p>
    <w:p w14:paraId="0CCB4CD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ACDC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He will do so comes from His very nature. With Him there is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of disposition, no emergence of unseen circumstances, no failure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exhaustion of power.</w:t>
      </w:r>
    </w:p>
    <w:p w14:paraId="7FBCC2CD" w14:textId="0BD5092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45A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He does so is matter of fact. Moses in the preceding context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pointed to facts of history, on which he built the know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text. On the broad scale the whole world's history is full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illustrations of God's faithfulness to His promises and His threats.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history of Judaism, the sorrows of nations, and the complications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national events, all illustrate this fact.</w:t>
      </w:r>
    </w:p>
    <w:p w14:paraId="1AC26EE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7787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personal history of each of us. The experience of all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souls. No man ever trusted in Him and was ashamed. He wills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put Him to the proof.</w:t>
      </w:r>
    </w:p>
    <w:p w14:paraId="5C48B4B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529FF" w14:textId="77777777" w:rsidR="00B54175" w:rsidRPr="00B54175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4175">
        <w:rPr>
          <w:rFonts w:asciiTheme="minorHAnsi" w:hAnsiTheme="minorHAnsi" w:cs="Courier New"/>
          <w:b/>
          <w:bCs/>
          <w:sz w:val="22"/>
          <w:szCs w:val="22"/>
        </w:rPr>
        <w:t>III. God as claiming our trust.</w:t>
      </w:r>
    </w:p>
    <w:p w14:paraId="416DCE4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9016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is faithful, worthy to be trusted, as His deeds show.</w:t>
      </w:r>
    </w:p>
    <w:p w14:paraId="2B5FECA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7266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Faith is our attitude corresponding to His faithfulness. Faith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germ of all that He requires from us. How much we need it! How firm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be! How blessed it would make us!</w:t>
      </w:r>
    </w:p>
    <w:p w14:paraId="1F510E39" w14:textId="582C019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81D71" w14:textId="77777777" w:rsidR="00B919E4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thought of God as faithful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is, like a precious stone, turned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directions in Scripture, and wherever turned it flashes light.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it is laid as the foundation for the confidence that even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weakness will be upheld to the end, as when Paul tells the Corinthians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will be confirmed to the end, because God is faithful,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whom ye were called into the fellowship of His 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(1 Cor. </w:t>
      </w:r>
      <w:r w:rsidR="00B54175">
        <w:rPr>
          <w:rFonts w:asciiTheme="minorHAnsi" w:hAnsiTheme="minorHAnsi" w:cs="Courier New"/>
          <w:sz w:val="22"/>
          <w:szCs w:val="22"/>
        </w:rPr>
        <w:t>1:</w:t>
      </w:r>
      <w:r w:rsidRPr="00B54175">
        <w:rPr>
          <w:rFonts w:asciiTheme="minorHAnsi" w:hAnsiTheme="minorHAnsi" w:cs="Courier New"/>
          <w:sz w:val="22"/>
          <w:szCs w:val="22"/>
        </w:rPr>
        <w:t>9). Sometimes there is built on it the assurance of complete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sanctification, as when he prays for the Thessalonians that their whole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and soul and body may be preserved blameless unto the coming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finds it in his heart to pray thus because Faithful is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calleth you, who will also do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(1 Thess. </w:t>
      </w:r>
      <w:r w:rsidR="00B54175">
        <w:rPr>
          <w:rFonts w:asciiTheme="minorHAnsi" w:hAnsiTheme="minorHAnsi" w:cs="Courier New"/>
          <w:sz w:val="22"/>
          <w:szCs w:val="22"/>
        </w:rPr>
        <w:t>5:</w:t>
      </w:r>
      <w:r w:rsidRPr="00B54175">
        <w:rPr>
          <w:rFonts w:asciiTheme="minorHAnsi" w:hAnsiTheme="minorHAnsi" w:cs="Courier New"/>
          <w:sz w:val="22"/>
          <w:szCs w:val="22"/>
        </w:rPr>
        <w:t>24). Sometimes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presented as the steadfast stay grasping which faith can expect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apparent impossibilities, as when Sara judged Him faithful who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promised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(Heb. </w:t>
      </w:r>
      <w:r w:rsidR="00B54175">
        <w:rPr>
          <w:rFonts w:asciiTheme="minorHAnsi" w:hAnsiTheme="minorHAnsi" w:cs="Courier New"/>
          <w:sz w:val="22"/>
          <w:szCs w:val="22"/>
        </w:rPr>
        <w:t>11:</w:t>
      </w:r>
      <w:r w:rsidRPr="00B54175">
        <w:rPr>
          <w:rFonts w:asciiTheme="minorHAnsi" w:hAnsiTheme="minorHAnsi" w:cs="Courier New"/>
          <w:sz w:val="22"/>
          <w:szCs w:val="22"/>
        </w:rPr>
        <w:t>11). Sometimes it is adduced as bringing strong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consolation to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conscious of their own feeble and fluctuating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faith, as when Paul tells Timothy that If we are faithless,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faithful; for He cannot deny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(2 Tim. ii. 13). Sometimes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presented as an anodyne to souls disturbed by experience of men's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unreliableness, as when the apostle heartens the Thessalonians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to bear human untrustworthiness by the thought that though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faithless, God is faithful, who shall establish you and keep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evil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(2 Thess. </w:t>
      </w:r>
      <w:r w:rsidR="007F503F">
        <w:rPr>
          <w:rFonts w:asciiTheme="minorHAnsi" w:hAnsiTheme="minorHAnsi" w:cs="Courier New"/>
          <w:sz w:val="22"/>
          <w:szCs w:val="22"/>
        </w:rPr>
        <w:t>3:</w:t>
      </w:r>
      <w:r w:rsidRPr="00B54175">
        <w:rPr>
          <w:rFonts w:asciiTheme="minorHAnsi" w:hAnsiTheme="minorHAnsi" w:cs="Courier New"/>
          <w:sz w:val="22"/>
          <w:szCs w:val="22"/>
        </w:rPr>
        <w:t>2</w:t>
      </w:r>
      <w:r w:rsidR="007F503F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3). Sometimes it is put forward to breathe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patience into tempted spirits, as when the Corinthians are comforted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assurance that God is faithful, who will not suffer you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tempted above that ye are 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(1 Cor. </w:t>
      </w:r>
      <w:r w:rsidR="007F503F">
        <w:rPr>
          <w:rFonts w:asciiTheme="minorHAnsi" w:hAnsiTheme="minorHAnsi" w:cs="Courier New"/>
          <w:sz w:val="22"/>
          <w:szCs w:val="22"/>
        </w:rPr>
        <w:t>10:</w:t>
      </w:r>
      <w:r w:rsidRPr="00B54175">
        <w:rPr>
          <w:rFonts w:asciiTheme="minorHAnsi" w:hAnsiTheme="minorHAnsi" w:cs="Courier New"/>
          <w:sz w:val="22"/>
          <w:szCs w:val="22"/>
        </w:rPr>
        <w:t>13). Sometimes it is laid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firm foundation for our assurance of pardon, as when John tells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confess our sins, He is faithful and just to forgive us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(1 John </w:t>
      </w:r>
      <w:r w:rsidR="007F503F">
        <w:rPr>
          <w:rFonts w:asciiTheme="minorHAnsi" w:hAnsiTheme="minorHAnsi" w:cs="Courier New"/>
          <w:sz w:val="22"/>
          <w:szCs w:val="22"/>
        </w:rPr>
        <w:t>1:</w:t>
      </w:r>
      <w:r w:rsidRPr="00B54175">
        <w:rPr>
          <w:rFonts w:asciiTheme="minorHAnsi" w:hAnsiTheme="minorHAnsi" w:cs="Courier New"/>
          <w:sz w:val="22"/>
          <w:szCs w:val="22"/>
        </w:rPr>
        <w:t>9). And sometimes that great attribute of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is proposed as holding forth a pattern for us to follow,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in it as tending to make us in a measure steadfast like Himself,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when Paul indignantly rebuts his enemies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charge of levity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 and vacillation, and avers that as God is faithful, our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toward you is not yea and nay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(2 Cor. </w:t>
      </w:r>
      <w:r w:rsidR="007F503F">
        <w:rPr>
          <w:rFonts w:asciiTheme="minorHAnsi" w:hAnsiTheme="minorHAnsi" w:cs="Courier New"/>
          <w:sz w:val="22"/>
          <w:szCs w:val="22"/>
        </w:rPr>
        <w:t>1:</w:t>
      </w:r>
      <w:r w:rsidRPr="00B54175">
        <w:rPr>
          <w:rFonts w:asciiTheme="minorHAnsi" w:hAnsiTheme="minorHAnsi" w:cs="Courier New"/>
          <w:sz w:val="22"/>
          <w:szCs w:val="22"/>
        </w:rPr>
        <w:t>18).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09E24FE" w14:textId="77777777" w:rsidR="00B919E4" w:rsidRDefault="00B919E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AD7C8" w14:textId="77777777" w:rsidR="00B919E4" w:rsidRDefault="00B919E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919E4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919E4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2021-11-01T16:13:00Z</dcterms:modified>
</cp:coreProperties>
</file>