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6D13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F325D3" w14:textId="0FF0FBF8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2429E4">
        <w:rPr>
          <w:b/>
          <w:sz w:val="32"/>
          <w:u w:val="single"/>
        </w:rPr>
        <w:t>15</w:t>
      </w:r>
      <w:r>
        <w:rPr>
          <w:b/>
          <w:sz w:val="32"/>
          <w:u w:val="single"/>
        </w:rPr>
        <w:t>. JEH</w:t>
      </w:r>
      <w:r w:rsidR="006F4C29">
        <w:rPr>
          <w:b/>
          <w:sz w:val="32"/>
          <w:u w:val="single"/>
        </w:rPr>
        <w:t>OVAH NISSI</w:t>
      </w:r>
      <w:r>
        <w:rPr>
          <w:b/>
          <w:sz w:val="32"/>
          <w:u w:val="single"/>
        </w:rPr>
        <w:t xml:space="preserve"> by ALEXANDER MACLAREN</w:t>
      </w:r>
    </w:p>
    <w:p w14:paraId="75FF0B22" w14:textId="76D3AF7A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F4C29" w:rsidRPr="006F4C29">
        <w:rPr>
          <w:rFonts w:cstheme="minorHAnsi"/>
          <w:i/>
          <w:sz w:val="24"/>
          <w:szCs w:val="24"/>
          <w:lang w:val="en-US"/>
        </w:rPr>
        <w:t xml:space="preserve">And Moses built an altar, and called the name of </w:t>
      </w:r>
      <w:proofErr w:type="gramStart"/>
      <w:r w:rsidR="006F4C29" w:rsidRPr="006F4C29">
        <w:rPr>
          <w:rFonts w:cstheme="minorHAnsi"/>
          <w:i/>
          <w:sz w:val="24"/>
          <w:szCs w:val="24"/>
          <w:lang w:val="en-US"/>
        </w:rPr>
        <w:t>it</w:t>
      </w:r>
      <w:proofErr w:type="gramEnd"/>
      <w:r w:rsidR="006F4C29" w:rsidRPr="006F4C29">
        <w:rPr>
          <w:rFonts w:cstheme="minorHAnsi"/>
          <w:i/>
          <w:sz w:val="24"/>
          <w:szCs w:val="24"/>
          <w:lang w:val="en-US"/>
        </w:rPr>
        <w:t xml:space="preserve"> Jehovah </w:t>
      </w:r>
      <w:proofErr w:type="spellStart"/>
      <w:r w:rsidR="006F4C29" w:rsidRPr="006F4C29">
        <w:rPr>
          <w:rFonts w:cstheme="minorHAnsi"/>
          <w:i/>
          <w:sz w:val="24"/>
          <w:szCs w:val="24"/>
          <w:lang w:val="en-US"/>
        </w:rPr>
        <w:t>Nissi</w:t>
      </w:r>
      <w:proofErr w:type="spellEnd"/>
      <w:r w:rsidR="006F4C29" w:rsidRPr="006F4C29">
        <w:rPr>
          <w:rFonts w:cstheme="minorHAnsi"/>
          <w:i/>
          <w:sz w:val="24"/>
          <w:szCs w:val="24"/>
          <w:lang w:val="en-US"/>
        </w:rPr>
        <w:t xml:space="preserve"> [that is, the Lord is my Banner]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45AFE61" w14:textId="008DE0D1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6F4C29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6F4C29">
        <w:rPr>
          <w:rFonts w:cstheme="minorHAnsi"/>
          <w:i/>
          <w:sz w:val="24"/>
          <w:szCs w:val="24"/>
          <w:lang w:val="en-US"/>
        </w:rPr>
        <w:t>15</w:t>
      </w:r>
    </w:p>
    <w:p w14:paraId="7BC7466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00A1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are all familiar with that picturesque incident of the conflict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Israel and Amalek, which ended in victory and the erection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memorial trophy. Moses, as you remember, went up on the mount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whilst Joshua and the men of war fought in the plain. But I question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we usually attach the right meaning to the symbolism of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event. We ordinarily, I suppose, think of Moses as interceding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mountain with God. But there is no word about prayer in the story,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attitude of Moses is contrary to the idea that his occupation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intercession. He sat there, with the rod of God in his hand,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rod of God was the symbol and the vehicle of divine power. When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lifted the rod Amalek fled before Israel; when the rod dropped Israel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fled before Amalek. That is to say, the uplifted hand was not the hand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intercession, but the hand which communicated power and victory.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so, when the conflict is over, Moses builds this memorial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thanksgiving to God, and piles together these great stones--which,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perhaps, still stand in some of the unexplored valleys of that weird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desert land--to teach Israel the laws of conflict and the conditions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victory. These laws and conditions are implied in the name which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gave to the altar that he built--Jehovah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Nissi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the Lord is my Banner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8E89C1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0E59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then, what do these stones, with their significant name, teach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they taught the ancient Israelites? Let me throw these lessons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 brief exhortations.</w:t>
      </w:r>
    </w:p>
    <w:p w14:paraId="2EE143F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3EAE8" w14:textId="77777777" w:rsidR="003F2468" w:rsidRPr="006F4C2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C29">
        <w:rPr>
          <w:rFonts w:asciiTheme="minorHAnsi" w:hAnsiTheme="minorHAnsi" w:cs="Courier New"/>
          <w:b/>
          <w:bCs/>
          <w:sz w:val="22"/>
          <w:szCs w:val="22"/>
        </w:rPr>
        <w:t xml:space="preserve">I. First, realise for whose </w:t>
      </w:r>
      <w:proofErr w:type="gramStart"/>
      <w:r w:rsidRPr="006F4C29">
        <w:rPr>
          <w:rFonts w:asciiTheme="minorHAnsi" w:hAnsiTheme="minorHAnsi" w:cs="Courier New"/>
          <w:b/>
          <w:bCs/>
          <w:sz w:val="22"/>
          <w:szCs w:val="22"/>
        </w:rPr>
        <w:t>cause</w:t>
      </w:r>
      <w:proofErr w:type="gramEnd"/>
      <w:r w:rsidRPr="006F4C29">
        <w:rPr>
          <w:rFonts w:asciiTheme="minorHAnsi" w:hAnsiTheme="minorHAnsi" w:cs="Courier New"/>
          <w:b/>
          <w:bCs/>
          <w:sz w:val="22"/>
          <w:szCs w:val="22"/>
        </w:rPr>
        <w:t xml:space="preserve"> you fight.</w:t>
      </w:r>
    </w:p>
    <w:p w14:paraId="654E9D2E" w14:textId="530874A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78A1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Banner was the symbol of the cause for which an army fought, 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cognizance of the king or commander whom it followed. So Moses, by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 given to the altar, would impress upon the minds of the cowardly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mob that he had brought out of Egypt--and who now had looked into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enemy's eyes for the first time--the elevating and bracing thought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were God's soldiers, and that the warfare which they waged was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themselves, nor for the conquest of the country for their own sake,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nor for mere outward liberty, but that they were fighting that the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 might prevail, and that He might be the King now of one land--a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mere corner of the earth--and thereby might come to be King of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earth. That rude altar said to Israel: Remember, when you go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battle, that the battle is the Lord's; and that the standard under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which you war is the God for whose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cause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contend--none else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none less than Jehovah Himself. You are consecrated soldiers, set apart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fight for God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D31D4A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97CF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Such is the destination of all Christians. They have a battle to fight,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which they do not think loftily enough, unless they clearly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constantly recognise that they are fighting on God's side.</w:t>
      </w:r>
    </w:p>
    <w:p w14:paraId="34E2E96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B8C5B" w14:textId="052E7BA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need not dwell upon the particulars of this conflict, or run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details of the way in which it is to be waged. Only let us remember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first field upon which we have to fight for God we carry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within ourselves; and that there will be no victories for us over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enemies until we have, first of all, subdued the foes that are within.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then let us remember that the absorbing importance of inward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conflict absolves no Christian man from the duty of strenuously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contending for all things that are lovely and of good report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waging war against every form of sorrow and sin which his influence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touch. There is no surer way of securing victory in the warfare within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conquering self than to throw myself into the service of others,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lose myself in their sorrows and needs. There is no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possibility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 taking my share in the merciful warfare against sin and sorrow,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tyrants that oppress my fellows, unless I conquer myself. These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fields of the Christian warfare are not two in the sense of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separable from one another, but they are two in the sense of being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inside and the outside of the same fabric. The warfare is one,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fields are two.</w:t>
      </w:r>
    </w:p>
    <w:p w14:paraId="39166D40" w14:textId="1E8FF4F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47897" w14:textId="7490BE4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 remember, on the other hand, that whilst it is our simple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bounden duty, as Christian men and women, to reckon ourselves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anointed and called for the purpose of warring against sin and sorrow,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wherever we can assail them, there is nothing more dangerous, and few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more common, than the hasty identification of fighting for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whim, or prejudice, or narrow view, or partial conception of our own,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contending for the establishment of the will of God. How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wicked things have been done in this world for God's glory! How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obstinate men, who were really only forcing their own opinions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people's throats because they were theirs, have fancied themselves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pure-minded warriors for God! How easy it has been, in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generations, to make the sign of the Cross over what had none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spirit of the Cross in it; and to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cause is God's,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therefore I war for it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when the reality was, The cause is mine,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therefore I take it for granted that it is God's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6FB993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32A85" w14:textId="3FB2316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 beware of the wolf in sheep's clothing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pretence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sanctity which is only selfishness with a mask on. And, above all,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us beware of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uncharitableness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and narrowness of view, the vehemence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temper, the fighting for our own hands, the enforcing of our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notions and whims and peculiarities, which have often done duty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true Christian service for the Master's sake. We are God's host,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we are not to suppose that every notion that we take into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heads, and for which we may contend, is part of the cause of God.</w:t>
      </w:r>
    </w:p>
    <w:p w14:paraId="30CA8F43" w14:textId="3993DD8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31F48" w14:textId="64563CF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 remember what sort of men the soldiers in such an army 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be. Be ye clean that bear the vessels of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These bearers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either be regarded as a solemn procession of priests carrying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sacrificial vessels; or, as is more probable from the context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original, as the armour-bearers of the great King. They must be pure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bear His weapons, for these are His righteous love, His loving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purity. If our camp is the camp of the Lord, no violence should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there. What sanctity, what purity, what patience, what long-suffering,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self-denial, and what enthusiastic confidence of victory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should be in those who can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are the Lord's host, Jehovah is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Banner!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always wins who sides with God. And he only worthily takes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his place in the ranks of the sacramental host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goes into the warfare knowing that, because He is God's soldier,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come out of it, bringing his victorious shield with him, and ready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 the laurels to be twined round 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undinted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helmet. That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of the thoughts, then, that are here.</w:t>
      </w:r>
    </w:p>
    <w:p w14:paraId="676335F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40DCF" w14:textId="77777777" w:rsidR="003F2468" w:rsidRPr="006F4C2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C29">
        <w:rPr>
          <w:rFonts w:asciiTheme="minorHAnsi" w:hAnsiTheme="minorHAnsi" w:cs="Courier New"/>
          <w:b/>
          <w:bCs/>
          <w:sz w:val="22"/>
          <w:szCs w:val="22"/>
        </w:rPr>
        <w:t>II. The second of the exhortations which come from the altar and its</w:t>
      </w:r>
      <w:r w:rsidR="003F2468" w:rsidRPr="006F4C2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F4C29">
        <w:rPr>
          <w:rFonts w:asciiTheme="minorHAnsi" w:hAnsiTheme="minorHAnsi" w:cs="Courier New"/>
          <w:b/>
          <w:bCs/>
          <w:sz w:val="22"/>
          <w:szCs w:val="22"/>
        </w:rPr>
        <w:t xml:space="preserve">name is, </w:t>
      </w:r>
      <w:proofErr w:type="gramStart"/>
      <w:r w:rsidRPr="006F4C29">
        <w:rPr>
          <w:rFonts w:asciiTheme="minorHAnsi" w:hAnsiTheme="minorHAnsi" w:cs="Courier New"/>
          <w:b/>
          <w:bCs/>
          <w:sz w:val="22"/>
          <w:szCs w:val="22"/>
        </w:rPr>
        <w:t>Remember</w:t>
      </w:r>
      <w:proofErr w:type="gramEnd"/>
      <w:r w:rsidRPr="006F4C29">
        <w:rPr>
          <w:rFonts w:asciiTheme="minorHAnsi" w:hAnsiTheme="minorHAnsi" w:cs="Courier New"/>
          <w:b/>
          <w:bCs/>
          <w:sz w:val="22"/>
          <w:szCs w:val="22"/>
        </w:rPr>
        <w:t xml:space="preserve"> whose commands you follow.</w:t>
      </w:r>
    </w:p>
    <w:p w14:paraId="37535272" w14:textId="28F2622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2936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banner in ancient warfare, even more than in modern, moved in front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host, and determined the movements of the army. And so,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stones that he piled and the name which he gave them, Moses taught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and us that they and we are under the command of God,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the movements of His staff that are to be followed. Absolute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obedience is the first duty of the Christian soldier, and absolute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obedience means the entire suppression of my own will, the holding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in equilibrium until He puts His finger on the side that He desires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dip and lets the other rise. They only understand their place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servants and soldiers who have learned to hush their own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until they know their Captain's. In order to be blessed, to be strong,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victorious, the indispensable condition is that our inmost desire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shall be,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my will, but Thine be done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457F7B9" w14:textId="128EB45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D5152" w14:textId="4B2916A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Sometimes, and often, there will be perplexities in our daily lives,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conflicts very hard to unravel. We shall often be brought to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point where we cannot see which way the Banner is leading us.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then? It is good that a man should both hope and quietly wait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salvation and for the guidance of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his God. And we shall generally find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is when we are looking too far ahead that we do not get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guidance. You will not get guidance to-day for this day next week.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day next week comes, it will bring its own enlightenment with it.</w:t>
      </w:r>
    </w:p>
    <w:p w14:paraId="5500B12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5A982" w14:textId="50B1112F" w:rsidR="003F2468" w:rsidRDefault="000954CE" w:rsidP="006F4C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Lead, kindly Light, </w:t>
      </w:r>
      <w:r w:rsidR="00CF09FF">
        <w:rPr>
          <w:rFonts w:asciiTheme="minorHAnsi" w:hAnsiTheme="minorHAnsi" w:cs="Courier New"/>
          <w:sz w:val="22"/>
          <w:szCs w:val="22"/>
        </w:rPr>
        <w:t>...</w:t>
      </w:r>
    </w:p>
    <w:p w14:paraId="2184973A" w14:textId="217B97D8" w:rsidR="003F2468" w:rsidRDefault="000954CE" w:rsidP="006F4C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One step enough for 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E59E5CF" w14:textId="6997B24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A4BF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 take short views both of duty and of hope, and we shall not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often have to complain that we are left without knowing what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Commander's orders are. Sometimes we are so left, and that is a lesson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patience, and is generally God's way of telling us that it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will that we should do anything at all just yet. Sometimes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left in order that we may put our hand out through the darkness,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hold on by Him, and say, I know not what to do, but mine eyes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towards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764971D" w14:textId="332DD1D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1DA0F" w14:textId="1C3F06D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be sure of this, brethren, that He will not desert His own promise,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they who in their inmost hearts can say, The Lord is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Banner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will never have to complain that He led them into a pathless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wilderness where there was no way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sometimes a very narrow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track, it is often a very rough one, it is sometimes a dreadfully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solitary one; but He always goes before us, and they who hold His hand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not hold it in vain. The Lord is my Banner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obey His orders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not take anybody else's; nor, above all, the suggestions 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impatient, talkative heart of yours, instead of His commandments.</w:t>
      </w:r>
    </w:p>
    <w:p w14:paraId="073A0A4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777A5" w14:textId="77777777" w:rsidR="003F2468" w:rsidRPr="006F4C2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C29">
        <w:rPr>
          <w:rFonts w:asciiTheme="minorHAnsi" w:hAnsiTheme="minorHAnsi" w:cs="Courier New"/>
          <w:b/>
          <w:bCs/>
          <w:sz w:val="22"/>
          <w:szCs w:val="22"/>
        </w:rPr>
        <w:t>III. Lastly, the third lesson that these grey stones preach to us is,</w:t>
      </w:r>
      <w:r w:rsidR="003F2468" w:rsidRPr="006F4C2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proofErr w:type="gramStart"/>
      <w:r w:rsidRPr="006F4C29">
        <w:rPr>
          <w:rFonts w:asciiTheme="minorHAnsi" w:hAnsiTheme="minorHAnsi" w:cs="Courier New"/>
          <w:b/>
          <w:bCs/>
          <w:sz w:val="22"/>
          <w:szCs w:val="22"/>
        </w:rPr>
        <w:t>Recognise</w:t>
      </w:r>
      <w:proofErr w:type="gramEnd"/>
      <w:r w:rsidRPr="006F4C29">
        <w:rPr>
          <w:rFonts w:asciiTheme="minorHAnsi" w:hAnsiTheme="minorHAnsi" w:cs="Courier New"/>
          <w:b/>
          <w:bCs/>
          <w:sz w:val="22"/>
          <w:szCs w:val="22"/>
        </w:rPr>
        <w:t xml:space="preserve"> by whose power you conquer.</w:t>
      </w:r>
    </w:p>
    <w:p w14:paraId="6ED4D8C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5DB12" w14:textId="633F843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banner, I suppose, to us English people, suggests a false idea.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suggests the notion of a flag, or some bit of flexible drapery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fluttered and flapped in the wind; but the banner of old-world armies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 rigid pole, with some solid ornament of bright metal on the top,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as to catch the light. The banner-staff spoken of in the text links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itself with the preceding incident. I said that Moses stood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mountain-top with the rod in his hand. Now that rod was exactly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miniature banner, and when he lifted it, victory came to Israel;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when it fell, victory deserted their arms.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by the altar's name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say, Do not suppose that it was Moses that won the battle, nor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was the rod that Moses carried in his hand that brought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strength. The true Victor was Jehovah, and it was He who was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Banner. It was by Him that the lifted rod brought victory; as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Moses, he had nothing to do with it; and the people had to look higher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 hill-top where he sat.</w:t>
      </w:r>
    </w:p>
    <w:p w14:paraId="6C96CC0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20B1F" w14:textId="7FF6D16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thought puts stress on the first word of the phrase instead of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last, as in my previous remarks. The Lord is my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Banner,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no Moses,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outward symbol, no man or thing, but only He Himself. Therefore,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our duties, and in all our difficulties, and in all our conflicts,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for all our conquests, we are to look away from creatures, self,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externals, and to look only to God. We are all too apt to trust in rods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instead of in Him, in Moses instead of in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Lord.</w:t>
      </w:r>
    </w:p>
    <w:p w14:paraId="3824D03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165F9" w14:textId="65EC1FB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are all too apt to trust in externals, in organisations, sacraments,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services, committees, outside aids of all sorts, as our means for doing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work, and bringing power to us and blessing to the world. Let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get away from them all, dig deeper down than any of these, be sure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are but surface reservoirs, but that the fountain which fills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with any refreshing liquid which they may bear lies in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Himself. Why should we trouble ourselves about reservoirs when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to the Fountain? Why should we put such reliance on churches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services and preaching and sermons and schemes and institutions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organisations when we have the divine Lord Himself for our strength?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Jehovah is my Banner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rod is only a symbol. At most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a lightning-conductor, but it is not the lightning. The lightning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come without the rod, if our eyes are to the heaven, for the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power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that brings God down to men is that forsaking of externals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waiting upon Him which He never refuses to answer.</w:t>
      </w:r>
    </w:p>
    <w:p w14:paraId="3603D3B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1E6C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like manner we are too apt to put far too much confidence in human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teachers and human helpers of various kinds. And when God takes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away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say to ourselves that there is a gap that can never be filled.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Ay! but the great sea can come in and fill any gap, and make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deepest and the driest of the excavations in the desert to abound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sweet water.</w:t>
      </w:r>
    </w:p>
    <w:p w14:paraId="2C83631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E908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let us turn away from everything external, gather in our souls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fix our hopes on Him; let us recognise the imperative duty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warfare which is laid upon us; let us docilely submit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to His sweet commands, and trust in His sufficient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punctual guidance, and not expect from any outward sources that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outward sources can ever give, but which He Himself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give--strength to our fingers to fight, and weapons for the warfare,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covering for our heads in the day of battle.</w:t>
      </w:r>
    </w:p>
    <w:p w14:paraId="318566A1" w14:textId="0D5C085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6E56F" w14:textId="5F4F926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then, when our lives are done, may the only inscription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stone that covers us be Jehovah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Nissi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: the Lord is my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banner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!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trophy that commemorates the Christian's victory should bear no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His by whose grace we are more than conquerors. Thanks be to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giveth us the victory through our Lord Jesus Christ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AB0F089" w14:textId="41086D32" w:rsidR="006F4C29" w:rsidRDefault="006F4C2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1DE31" w14:textId="0EC60580" w:rsidR="006F4C29" w:rsidRDefault="006F4C2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F4C29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11E0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2021-10-29T10:31:00Z</dcterms:modified>
</cp:coreProperties>
</file>