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F224" w14:textId="0FD5ABCF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122E02" w14:textId="12142603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F46E2D">
        <w:rPr>
          <w:b/>
          <w:sz w:val="32"/>
          <w:u w:val="single"/>
        </w:rPr>
        <w:t>17</w:t>
      </w:r>
      <w:r>
        <w:rPr>
          <w:b/>
          <w:sz w:val="32"/>
          <w:u w:val="single"/>
        </w:rPr>
        <w:t xml:space="preserve">. </w:t>
      </w:r>
      <w:r w:rsidR="00F46E2D">
        <w:rPr>
          <w:b/>
          <w:sz w:val="32"/>
          <w:u w:val="single"/>
        </w:rPr>
        <w:t>THE IDEAL STATESMAN</w:t>
      </w:r>
      <w:r>
        <w:rPr>
          <w:b/>
          <w:sz w:val="32"/>
          <w:u w:val="single"/>
        </w:rPr>
        <w:t xml:space="preserve"> by ALEXANDER MACLAREN</w:t>
      </w:r>
    </w:p>
    <w:p w14:paraId="607C0852" w14:textId="3E6A5BC5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46E2D" w:rsidRPr="00F46E2D">
        <w:rPr>
          <w:rFonts w:cstheme="minorHAnsi"/>
          <w:i/>
          <w:sz w:val="24"/>
          <w:szCs w:val="24"/>
          <w:lang w:val="en-US"/>
        </w:rPr>
        <w:t>Thou shalt provide out of all the people able men, such as fear God, men of truth, hating covetousness; and place such over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582CE6" w14:textId="7AF8F16B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</w:t>
      </w:r>
      <w:r w:rsidR="00F46E2D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:2</w:t>
      </w:r>
      <w:r w:rsidR="00F46E2D">
        <w:rPr>
          <w:rFonts w:cstheme="minorHAnsi"/>
          <w:i/>
          <w:sz w:val="24"/>
          <w:szCs w:val="24"/>
          <w:lang w:val="en-US"/>
        </w:rPr>
        <w:t>1</w:t>
      </w:r>
    </w:p>
    <w:p w14:paraId="3059FF2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E0F56" w14:textId="00C9B64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You will have anticipated my purpose in selecting this text. I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doing violence to your feelings and mine if I made no reference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event which has united the Empire and the world in one sentiment.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great tree has fallen, and the crash has for the moment silenced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the sounds of the forest. Wars abroad and controversies at home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hushed. All men, of all schools of opinion, creeds, and parties, see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now, in the calm face of the dead, the likeness to the great of old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it says something, with all our faults, for the soundness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 of English opinion, that all sorts and conditions of men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brought their sad wreaths to lay them on that coffin.</w:t>
      </w:r>
    </w:p>
    <w:p w14:paraId="4F98D34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F23F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But, whilst much has been said, far more eloquently and authoritatively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I can say it, about the many aspects of that many-sided life,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surely it becomes us, as Christian people, to look at it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distinctively Christian point of view, and to gather some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lessons which, so regarded, it teaches us.</w:t>
      </w:r>
    </w:p>
    <w:p w14:paraId="219FD1F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2BC4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My text is part of the sagacious advice which Jethro, the father-in-law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Moses, gave him about the sort of men that he should pick out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lieutenants in civic government. Its old-fashioned, simple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phraseology may hide from some of us the elevation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comprehensiveness of the ideal that it sets forth. But it is a grand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ideal; and amongst the great names of Englishmen who have guided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destinies of this land, none have approached more nearly to it than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whose death has taken away the most striking personality from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public life.</w:t>
      </w:r>
    </w:p>
    <w:p w14:paraId="0D2E864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CCC1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let me ask you to look with me, first, at the ideal of a politician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is set forth here.</w:t>
      </w:r>
    </w:p>
    <w:p w14:paraId="0787D17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DD32A" w14:textId="7383979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free life of the desert, far away from the oppressions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surrounding military despotisms, that remarkable and antique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constitution of the clan, with all its beautiful loyalty, had given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Arab sheikh a far loftier conception of what a ruler of men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he could have found exemplified at Pharaoh's court; or than, alas!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been common in many so-called Christian countries. The field upon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he intended that these great qualities should be exercised was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limited one, to manage the little affairs of a handful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fugitives in the desert. But the scale on which we work has nothing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with the principles by which we work, and the laws of perspective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colouring are the same, whether you paint the minutest miniature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 gigantic fresco.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what was needed for managing the little concerns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wanderers in the wilderness is the ideal of what is needed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 men who direct the public affairs of world-wide empires.</w:t>
      </w:r>
    </w:p>
    <w:p w14:paraId="1E5EC6CB" w14:textId="007C9BD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AB911" w14:textId="5819E6B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run over the details. They must be able men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or,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original has it, men of strength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the intellectual basis,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especially the basis of firm, brave, strongly-set will which will grasp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convictions, and, whatever comes, will follow them to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conclusions. The statesman is not one that puts his ear down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ground to hear the tramp of some advancing host, and then makes up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mind to follow in their paths; he is not sensitive to the varying winds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public opinion, nor does he trim his sails to suit them, but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to his convictions by first-hand approach to, and meditation 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great principles that are to guide, and then holds to them with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 that nothing can weaken, and a courage that nothing can daunt.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 of strength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is what democracies like ours do most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need in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leaders; a strong man, in a blatant land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who knows his own mind,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faithful to it for ever. That is a great demand.</w:t>
      </w:r>
    </w:p>
    <w:p w14:paraId="6E916C4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A8D9B" w14:textId="35F7EB2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Such as fear God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there is the secret of strength, not merely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reference to the intellectual powers which are not dependent for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origin, though they may be for the health and vigour of their work,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any religious sentiment, but in regard to all true power. He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govern others must first be lord of himself, and he only is lord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himself who is consciously and habitually the servant of God.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whatever natural endowment we start with, it must be heightened,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purified, deepened, enlarged, by the presence in our lives of a deep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vital religious conviction. That is true about all men, leaders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led, large and small. That is the bottom-heat in the greenhouse, as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were, that will make riper and sweeter all the fruits which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natural result of natural capacities. That is the amulet and the charm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will keep a man from the temptations incident to his position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weaknesses incident to his character. The fear of God underlies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noblest lives. That is not to-day's theory. We are familiar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fact, and familiar with the doctrine formulated out of it, that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be men of strong and noble lives and great leaders in many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department of human activity without any reference to the Unseen. Yes,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may be, but they are all fragments, and the complete man comes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when the fear of the Lord is guide, leader, impulse, polestar,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regulator, corrector, and inspirer of all that he is and all that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does.</w:t>
      </w:r>
    </w:p>
    <w:p w14:paraId="593BAF2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73145" w14:textId="77BA453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Men of truth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that, of course, glances at the crooked ways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belong not only to Eastern statesmanship, but it does more than that.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that is to lead men must himself be led by an eager haste to follow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after, and to apprehend, the very truth of things. And there must be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clear transparent willingness to render his utmost allegiance,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sacrifice, to the dawning convictions that may grow upon him.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fools that do not change. Freshness of enthusiasm, and fidelity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new convictions opening upon a man, to the end of his life, are not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least important of the requirements in him who would persuade and guide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individuals or a nation.</w:t>
      </w:r>
    </w:p>
    <w:p w14:paraId="5DE8B101" w14:textId="0523075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A2C96" w14:textId="30F996D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Hating covetousness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or, as it might be rendered, unjust gain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reference to the oiling of the palms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Eastern judges may be taken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loftier signification. If a man is to stand forth as the leader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people, he must be clear, as old Samuel said that he was, from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suspicion of having been following out his career for any form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personal advantage. Clean hands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that not only from the vulgar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filth of wealth, but from the more subtle advantages which may accrue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a lofty position, are demanded of the leader of men.</w:t>
      </w:r>
    </w:p>
    <w:p w14:paraId="1AA3E3A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D4E88" w14:textId="5D998F4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Such is the ideal. The requirements are stern and high, and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exclude the vermin that infest politics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they are called, and 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to stink in many nostrils. The self-seeking schemer, the one-eyed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partisan, the cynic who disbelieves in ideals of any sort,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charlatan who assumes virtues that he does not possess, and mouths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noble sentiments that go no deeper than his teeth, are all shut out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them. The doctrine that a man may do in his public capacity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would be disgraceful in private life, and yet retain his personal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honour untarnished, is blown to atoms by this ideal. It is much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regretted, and in some senses to be censured, that so many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wisest, best, and most influential men stand apart from public life.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of that is due to personal bias, much more of it is due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pressure of more congenial duties, and not a little of it is due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disregard of Jethro's ideal, and to the degradation of public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has ensued thereby. But there have been great men in our history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whose lives have helped to lift up the ideal of a statesman, who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made such a sketch as Jethro outlined, though they may not have used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words, their polestar; and amongst the highest of these has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man whose loss we to-day lament.</w:t>
      </w:r>
    </w:p>
    <w:p w14:paraId="75944F6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AA1A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try to vindicate that expression of opinion in a word or two.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hope to vie in literary grace, or in completeness,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eulogies that have been abundantly poured out; and I should not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it right to divert this hour of worship from its ordinary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themes, if I had had no more to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say than has been far better said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thousand times in these last days. But I cannot help noticing that,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there has been a consensus of admiration of, and a practically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unanimous pointing to, character as after all the secret of the spell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Mr. Gladstone has exercised for two generations, there has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been, as it seems to me, equal and due prominence given to what was,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what he himself would have said was, the real root of his character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productive cause of his achievements.</w:t>
      </w:r>
    </w:p>
    <w:p w14:paraId="0C4CB35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8736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 venture now to say a word or two about the religion of the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to his own consciousness underlay all the rest of him. It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me to speak, and there is no need to speak, about the marvellous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natural endowments and the equally marvellous, many-sided equipment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attainment which enriched the rich, natural soil. Intermeddling as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did with all knowledge, he must necessarily have been but an amateur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of the subjects into which he rushed with such generous eagerness.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none the less is the example of all but omnivorous acquisitiveness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everything that was to be known, a protest, very needful in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days, against the possible evils of an excessive specialising which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progress of knowledge in all departments seems to make inevitable.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do not need to speak, either, of the flow, and sometimes the torrent,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eloquence ever at his command, nor of the lithe and sinewy force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extraordinarily nimble, as well as massive, mind; nor need I say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one word about the remarkable combination of qualities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generally held and seen to be incompatible, which put into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personality a genius for dry arithmetical figures and a genius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enthusiasm and sympathy with all the oppressed. All these things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said far better than I can say them, and I do not repeat them.</w:t>
      </w:r>
    </w:p>
    <w:p w14:paraId="3D12B53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EF702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I desire to hammer this one conviction into your hearts and my own,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inmost secret of that noble life, of all that wealth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capacity, all that load of learning, which he bore lightly like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flower, was the fact that the man was, to the very depths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nature, a devout Christian. He would have been as capable, as eloquent,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all the rest of it, if he had been an unbeliever. But he would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never have been nor done what he was and did, and he would never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left the dint of an impressive and lofty personality upon a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 and a world, if beneath the intellect there had not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character, and beneath character Christianity.</w:t>
      </w:r>
    </w:p>
    <w:p w14:paraId="150C248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ADBA0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was far removed, in ecclesiastical connections, from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Nonconformists, and he held opinions in regard to some very important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ecclesiastical questions which cut straight across some of our deepest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convictions. We never had to look for much favour from his hands,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his intellectual atmosphere removed him far from sympathy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of the truths which are dearest to the members of the Free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Evangelical Churches. But none the less we recognise in him a brother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Jesus Christ, and rejoice that there, on the high places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careless and sceptical generation, there stood a Christian man.</w:t>
      </w:r>
    </w:p>
    <w:p w14:paraId="3BAFEFA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61A5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this connection I cannot but, though I have no right to do so,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 how profoundly thankful I, for one, was to the present Prime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Minister of England that in his brief eulogium on, I was going to say,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great rival, he ended all by the emphatic declaration that Mr.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Gladstone was, first and foremost, a great Christian man. Yes;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was the secret, as I have already said, not of his merely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political eminence, but of the universal reverence which a nation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expresses to-day. All detraction is silenced, and all calumnies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dropped away, as filth from the white wings of a swan as it soars,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one voice the Empire and the world confess that he was a great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good man.</w:t>
      </w:r>
    </w:p>
    <w:p w14:paraId="7EE41F0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D9B9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need not dwell in detail on the thoughts of how, by reason of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deep underlying fear of God, the other qualifications which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sketched in our ideal found their realisation in him; how those who,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through his career, smiled most at the successive enthusiasms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monopolised his mind, and sometimes at the contrasts between these,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now ready to admit that, whether the enthusiasms were right or wrong,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something noble in the spectacle of a man ever keeping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mind, even when its windows were beginning to be dimmed by the frosts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age, open to the beams of new truth.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And the greatest, as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 think, of his political blunders, as we are beginning, all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us, to recognise, now that party strife is hushed, was the direct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consequence of that ever fresh and youthful enthusiasm for new thoughts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new lines of action. Innovators aged eighty are not too numerous.</w:t>
      </w:r>
    </w:p>
    <w:p w14:paraId="5AC4A3B8" w14:textId="03F2692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6660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Nor need I say more than one word about the other part of the ideal,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hating covetousness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giver of peerages by the bushel died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commoner. The man that had everything at his command made no money, nor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anything else, out of his long years of office, except the satisfaction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having been permitted to render what he believed to be the highest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service to the nation that he loved so well. Like our whilom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neighbour, the other great commoner, John Bright, he lived among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people; and like Samuel, of whom I have already spoken, he could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stretch out his old hands and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are clean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One scarcely feels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if, to such a life, a State funeral in Westminster Abbey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congruous. One had rather have seen him laid among the humble villagers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were his friends and companions, and in the quiet churchyard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steps had so often traversed. But at all events the ideal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realised, and we all know what it was.</w:t>
      </w:r>
    </w:p>
    <w:p w14:paraId="5E0F8A17" w14:textId="42C0DEE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56F5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Might I say one word more? As this great figure passes out of men's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sight to nobler work, be sure, on widened horizons corresponding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tutored and exercised powers, does he leave no lessons behind for us?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leaves one very plain, homely one, and that is, Work while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called to-day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 opulence of endowment tempted this man to indolence,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no poverty of endowment will excuse us for sloth. Work is the law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lives; and the more highly we are gifted, the more are we bound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serve.</w:t>
      </w:r>
    </w:p>
    <w:p w14:paraId="782C3C2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D310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leaves us another lesson. Follow convictions as they open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you, and never think that you have done growing, or have reached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final stage.</w:t>
      </w:r>
    </w:p>
    <w:p w14:paraId="41677476" w14:textId="540C376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F8E6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leaves another lesson. Do not suppose that the Gospel of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cannot satisfy the keenest intellect, nor dominate the strongest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will. It has come to be a mark of narrowness and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fossilhood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 be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devout believer in Christ and His Cross. Some of you young men make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easy reputation for cleverness and advanced thought by the short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simple process of disbelieving what your mother taught you. Here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man, probably as great as you are, with as keen an intellect, and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clung to the Cross of Christ, and had for his favourite hymn--</w:t>
      </w:r>
    </w:p>
    <w:p w14:paraId="5312314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6AE41" w14:textId="66D350FF" w:rsidR="003F2468" w:rsidRDefault="000954CE" w:rsidP="00F46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Rock of Ages, cleft for me,</w:t>
      </w:r>
    </w:p>
    <w:p w14:paraId="0627CD3B" w14:textId="02F6AC9A" w:rsidR="003F2468" w:rsidRDefault="000954CE" w:rsidP="00F46E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hide myself in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D83804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90D3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leaves another lesson. If you desire to make your characters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is in them to be made, you must, like him, go to Jesus Christ,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get your teaching and your inspiration from that great Lord.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all be great men. Never mind. It is character that tells;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be good men, and we can all be Christian men. And whether we build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cottages or palaces, if we build on one foundation, and only if we do,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will stand.</w:t>
      </w:r>
    </w:p>
    <w:p w14:paraId="700176DA" w14:textId="5A6608E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C4347" w14:textId="4C484E4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Moses leaves another lesson, as he glides into the past. This man,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having served his generation by the will of God, fell on sleep, and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gathered to his fathers, and saw corruption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but He whom God hath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raised up saw no corruption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lamps are quenched, the sun shines.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Moses dies,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prophets, do they live for ever?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when Moses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Elias faded from the Mount of Transfiguration the apostles saw no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more, save Jesus only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voice said, This is My beloved Son;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 ye Him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5EC9E8D" w14:textId="0339843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12DC0" w14:textId="77777777" w:rsidR="00F46E2D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[</w:t>
      </w:r>
      <w:r w:rsidR="00F46E2D">
        <w:rPr>
          <w:rFonts w:asciiTheme="minorHAnsi" w:hAnsiTheme="minorHAnsi" w:cs="Courier New"/>
          <w:sz w:val="22"/>
          <w:szCs w:val="22"/>
        </w:rPr>
        <w:t>This Sermon was p</w:t>
      </w:r>
      <w:r w:rsidRPr="00A47A37">
        <w:rPr>
          <w:rFonts w:asciiTheme="minorHAnsi" w:hAnsiTheme="minorHAnsi" w:cs="Courier New"/>
          <w:sz w:val="22"/>
          <w:szCs w:val="22"/>
        </w:rPr>
        <w:t>reached on occasion of Mr. Gladstone's death.</w:t>
      </w:r>
      <w:r w:rsidR="00F46E2D">
        <w:rPr>
          <w:rFonts w:asciiTheme="minorHAnsi" w:hAnsiTheme="minorHAnsi" w:cs="Courier New"/>
          <w:sz w:val="22"/>
          <w:szCs w:val="22"/>
        </w:rPr>
        <w:t>]</w:t>
      </w:r>
    </w:p>
    <w:p w14:paraId="5F789A0B" w14:textId="77777777" w:rsidR="00F46E2D" w:rsidRDefault="00F46E2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B7639" w14:textId="77777777" w:rsidR="00F46E2D" w:rsidRDefault="00F46E2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46E2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26C8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2021-10-29T10:31:00Z</dcterms:modified>
</cp:coreProperties>
</file>