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95E9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58EF260" w14:textId="330C70C3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373CC8">
        <w:rPr>
          <w:b/>
          <w:sz w:val="32"/>
          <w:u w:val="single"/>
        </w:rPr>
        <w:t>22</w:t>
      </w:r>
      <w:r>
        <w:rPr>
          <w:b/>
          <w:sz w:val="32"/>
          <w:u w:val="single"/>
        </w:rPr>
        <w:t>. JOSEPH'S FAITH by ALEXANDER MACLAREN</w:t>
      </w:r>
    </w:p>
    <w:p w14:paraId="27F5017A" w14:textId="0822E8B9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864C4" w:rsidRPr="00D864C4">
        <w:rPr>
          <w:rFonts w:cstheme="minorHAnsi"/>
          <w:i/>
          <w:sz w:val="24"/>
          <w:szCs w:val="24"/>
          <w:lang w:val="en-US"/>
        </w:rPr>
        <w:t xml:space="preserve">Thou shalt set upon the table shew-bread before Me </w:t>
      </w:r>
      <w:proofErr w:type="spellStart"/>
      <w:r w:rsidR="00D864C4" w:rsidRPr="00D864C4">
        <w:rPr>
          <w:rFonts w:cstheme="minorHAnsi"/>
          <w:i/>
          <w:sz w:val="24"/>
          <w:szCs w:val="24"/>
          <w:lang w:val="en-US"/>
        </w:rPr>
        <w:t>alway</w:t>
      </w:r>
      <w:proofErr w:type="spell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D466C6D" w14:textId="5D601DCE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D864C4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D864C4">
        <w:rPr>
          <w:rFonts w:cstheme="minorHAnsi"/>
          <w:i/>
          <w:sz w:val="24"/>
          <w:szCs w:val="24"/>
          <w:lang w:val="en-US"/>
        </w:rPr>
        <w:t>30</w:t>
      </w:r>
    </w:p>
    <w:p w14:paraId="320E076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1C34F" w14:textId="4649D6C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suspect that to many readers the term shew-bread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conveys little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 than if the Hebrew words had been lifted over into our version.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original expression, literally rendered, is bread of the face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or,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the Revised Version has it in the margin, presence bread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 of that singular designation is paraphrased and explained in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text: Thou shalt set upon the table, bread of the presence before 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always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was bread, then, which was laid in the presence of God.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directions with regard to it may be very briefly stated. Every Sabbath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priests laid upon the table which stood on one side of the Altar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Incense, in the Inner Court, two piles of loaves, on each of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piles was placed a pan of incense. They lay there for a week,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replaced by fresh ones on the coming Sabbath.</w:t>
      </w:r>
    </w:p>
    <w:p w14:paraId="465A316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E719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Altar of Incense in the middle symbolised the thought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priestly life, which was the life of the nation, and is the life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both individually and collectively, is to be centrally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essentially a life of prayer. On one side of it stood the great golden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lamp which, in like manner, declared that the activities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priestly life, which was the life of Israel, and is the life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individually and collectively, is to be, in its manward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aspect, a light for the world. On the other side of the Altar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Incense stood this table with its loaves. What does it say about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of the priest, the Church, and the individual Christian?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question that I wish to try to answer here; and in doing so let 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ask you to look at the thing itself, and then to consider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connection with the other two articles in connection with which it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threefold oneness.</w:t>
      </w:r>
    </w:p>
    <w:p w14:paraId="3124840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850B3" w14:textId="77777777" w:rsidR="003F2468" w:rsidRPr="00D864C4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864C4">
        <w:rPr>
          <w:rFonts w:asciiTheme="minorHAnsi" w:hAnsiTheme="minorHAnsi" w:cs="Courier New"/>
          <w:b/>
          <w:bCs/>
          <w:sz w:val="22"/>
          <w:szCs w:val="22"/>
        </w:rPr>
        <w:t>I. Let me deal with this singular provision of the ancient ritual by</w:t>
      </w:r>
      <w:r w:rsidR="003F2468" w:rsidRPr="00D864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864C4">
        <w:rPr>
          <w:rFonts w:asciiTheme="minorHAnsi" w:hAnsiTheme="minorHAnsi" w:cs="Courier New"/>
          <w:b/>
          <w:bCs/>
          <w:sz w:val="22"/>
          <w:szCs w:val="22"/>
        </w:rPr>
        <w:t>itself alone.</w:t>
      </w:r>
    </w:p>
    <w:p w14:paraId="7FAF295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CA844" w14:textId="1DA6921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Bread is a product at once of God's gift and of man's work.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former aspect, He leaves not Himself without witness, in that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yearly miracle of the harvest, He gives us bread from Heaven,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fruitful seasons, filling our hearts with food and gladness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latter, considered as a product of man's activity, agriculture is,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the first, at all events in settled communities the prime, form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human industry. The farmer and the baker begin the series of man's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industries. So that these loaves were fitly taken as representatives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kinds of human industry and their products, and as such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consecrated to God. That is the broad significance of this institution,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which, as we shall have to see, links itself with the other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conceptions of the priestly life in its Godward and in its manward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aspect. Now the first thing that is suggested, therefore, is the plain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obligation, which is also a blessed privilege, for all men who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priests of God by faith in, and union with, the great High Priest,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lay all their activities as an offering before God. The loaves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very place on that table, right in front of the veil that parted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Inner Court from the inmost of all, where the Shekinah shone,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Cherubim bowed in worship, tell us that in some sense they, too,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an offering, and that the table was an altar. Their sacrificial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 is emphasised by the fact that upon the top of each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piles there was laid a pan of incense.</w:t>
      </w:r>
    </w:p>
    <w:p w14:paraId="549F0CE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FE5E3" w14:textId="10B410F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So, then, the whole was an offering of Israel's activities and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results to God. And we, Christian men and women, have to make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offering of all our active life, and all its products. That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opens up many considerations, one or two of which I ask leave to touch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briefly. First, then, if my active life is to be an offering to God,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means that I am to surrender myself. And that surrender means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three things: first that in all my daily work I am to set Him before 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as my end; second, that in all my daily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work I am to set Him before 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my law; third, that in all my daily work I am to set Him before 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my power. As for the first, whatever a man does for any motive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other, and with any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end less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than God and His Glory, that act,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beautiful as it may be in other respects, loses its supreme beauty,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falls short of perfect nobleness, just in the measure in which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motives, or other ends, than this supreme one, are permitted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dominate it. I do not contend for such an impossible suppression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myself as that my own blessedness and the like shall be in no manner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end, but I do maintain this, that in good old language, Man's chief end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to glorify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that anything which I do, unless it is motived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this regard to Him as its chief end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loses its noblest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consecration, and is degraded from its loftiest beauty. The Altar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sanctifies, and not only sanctifies but ennobles, the gift. That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in it the taint of self-regard so pronouncedly and dominantly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God is shut out, is like some vegetation down in low levels 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bottom of a vale, which never has the sun to shine upon it. But let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rise as some tree above the brushwood until its topmost branches are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light, and then it is glorified. To live to self is ignoble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mean; to live for others is higher and nobler. But highest and noblest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all is to offer the loaves to God, and to make Him the end of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activities.</w:t>
      </w:r>
    </w:p>
    <w:p w14:paraId="779873C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2FD3F" w14:textId="792299E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Again, there is another consideration, bearing on another region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the assertive self is only too apt to spoil all work.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is, that if our activities are offerings to God, this means that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supreme Will is to be our law, and that we obey His commands and accept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appointments in quiet submission. The tranquillity of heart,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accumulation of power, which come to men when they, from the depths,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my will but Thine be done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Speak, Lord! for Thy servant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heareth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cannot be too highly stated. There is no such charm to make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quiet and strong as the submission of the will to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providences, and the swift obedience of the will to God's commandments.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whilst to make self my end mars what else is beautiful, making 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 law mars it even more.</w:t>
      </w:r>
    </w:p>
    <w:p w14:paraId="18474661" w14:textId="24B095B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5A342E" w14:textId="514C383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Further, we offer our activities to God when we fall back upon Him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one power, and say, Perfect Thy strength in my weakness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goes out into the world to do his daily work, of whatsoever sort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is--you in your little sphere, or I in mine--in dependence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himself, is sure to be defeated. He that says we have no strength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against this great multitude that cometh against us, but our eyes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unto Thee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will, sooner or later, be able to go back with joy,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say, the Lord hath done great things for us, whereof we are glad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that goes into the fight like that foolish prime minister of France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under the Empire, with a light heart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will very soon find his Sedan,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have shamefully to surrender. Brethren, these three things, making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the end of my work; making God's will the law of my work; making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strength the power of my work; these are the ways by which we,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too, can bring our little pile of barley bread, and lay it upon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table.</w:t>
      </w:r>
    </w:p>
    <w:p w14:paraId="28B556C8" w14:textId="2626CC3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07777" w14:textId="63FD866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Again, this consecration of life's activities is to be carried out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treating their products, as well as themselves, as offerings to God.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loaves were the results of human activity. They were also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products of divine gifts elaborated by human effort. And both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true about all the bread that you and I have been able to make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satisfaction of our desires, or the sustenance of our strength--it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ultimately from the gift of God. In regard to this consecration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product of our activities, as well as of our activities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themselves, I have but two words to offer, and the one is, let us see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it that we consecrate our enjoyment of God's gifts by bringing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enjoyment, as well as the activities which He has blessed to produce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it, into His presence. That table bore the symbols of the grateful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recognition of God's mercies by the people. And when our hearts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glad, and our bosom's lord sits lightly on his throne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have special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need to take care that our joy be not godless, nor our enjoyment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gifts be without reference to Himself. Ah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you say, that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threadbare commonplace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Yes, it is, dear friends; it is a commonplace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just because it is needful at every turn, if we are to make our lives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they ought to be.</w:t>
      </w:r>
    </w:p>
    <w:p w14:paraId="483AE1E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3F74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May I say another thing? and that is, that the loaves that were laid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within the Sanctuary were not intended to be separated from the others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were eaten in the tents, nor were they meant to be a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kind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purchasing of an indulgence, or of a right, by surrendering a little,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godless and selfish enjoyment of the rest of the batch, or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rest of the harvest. Let us apply that to our money, which is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products of our activities; and not fancy, as a great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 do, that what we give as a subscription to some benevolent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religious institution buys for us the right to spend all the rest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selfishly. That is another commonplace, very threadbare and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feeble, when we speak it, but with claws and teeth in it that will lay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hold of us, when we try to put it in practice. The enjoyments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products of our daily activities are to be offered to God.</w:t>
      </w:r>
    </w:p>
    <w:p w14:paraId="14002DAB" w14:textId="3F7FAAF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16F72" w14:textId="798473F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Still further, this table with its burden has suggestions that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Christians we are bound to bring all our work to Him for His judgment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it. The loaves were laid right in front of the veil, behind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blazed the light of His presence. And that meant that they were laid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those pure eyes and perfect judgment of all-judging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Whether we bring our activities there or no, of course in a very real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solemn sense they are there. But what I desire to insist upon 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how important, for the nobleness and purity of our daily lives,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that we should be in the continual habit of realising to ourselves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thought that whatever we do, we do before His Face. The Roman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Catholics talk about the practice of the presence of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One does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the phrase, but all true religion will practise what is meant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it. And for us it should be as joyous to think, Thou God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for a child to play or work with a quiet heart, because it knows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its mother is sitting somewhere not very far off and watching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harm comes to it. That thought of being in His presence would be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a tonic, and a test. How it would pull us up in many a meanness,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 our feet from wandering into many forbidden ways, if there came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like a blaze of light into our hearts the thought: Thou God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me!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are many of our activities, I am afraid, which we should not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put down on that table. Can you think of any in your lives that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be rather ashamed to lay there, and say to Him, Judge Thou this'?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 do not do it. That is a brief, but a very stringent, easily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applied, and satisfactory test of a great many doubtful things. If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take them into the Inner Court, and lay them down there,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Lord! this is my baking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be sure that they are made, not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wholesome flour, but of poisoned grain, and that there is death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them.</w:t>
      </w:r>
    </w:p>
    <w:p w14:paraId="084F2D8B" w14:textId="6BB18E0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D6BC4" w14:textId="72EAA37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Further, this table, with its homely burden of twelve poor loaves,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suggest to us how the simplest, smallest, most secular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activities is a fit offering to Him. The loaves were not out of place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amidst the sanctities of the spot, nor did they seem to be incongruous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golden altar and the golden lamp-stand, and yet they were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twelve loaves. The poorest of our works is fit to be carried within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shrine, and laid upon His altar. We may be sure that He delights even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meanest and humblest of them, if only we take them to Him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say: All things come of Thee, and of Thine own have we given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Ah!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are a great many strange things in Christ's treasury. Mothers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hoard up trifles that belonged to their children, which everybody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else thinks worthless. Jesus Christ has in His storehouse a cup of cold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water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widows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mites, and many another thing that the world counts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no value, and He recognises as precious. There is an old story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great emperor making a progress through his dominions, where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been receiving precious gifts from cities and nobles, and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gay cortège was passing a poor cottage, the peasant-owner came out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coarse earthenware cup filled with spring water in his hand,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offered it to his overlord as the only gift that he could give.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king accepted it, and ennobled him on the spot. Take your barley loaves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Christ, and He will lay them up in His storehouse.</w:t>
      </w:r>
    </w:p>
    <w:p w14:paraId="0757E5F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C01B8" w14:textId="77777777" w:rsidR="003F2468" w:rsidRPr="00D864C4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864C4">
        <w:rPr>
          <w:rFonts w:asciiTheme="minorHAnsi" w:hAnsiTheme="minorHAnsi" w:cs="Courier New"/>
          <w:b/>
          <w:bCs/>
          <w:sz w:val="22"/>
          <w:szCs w:val="22"/>
        </w:rPr>
        <w:t>II. Now I need only say a word or two about the other aspect of this</w:t>
      </w:r>
      <w:r w:rsidR="003F2468" w:rsidRPr="00D864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864C4">
        <w:rPr>
          <w:rFonts w:asciiTheme="minorHAnsi" w:hAnsiTheme="minorHAnsi" w:cs="Courier New"/>
          <w:b/>
          <w:bCs/>
          <w:sz w:val="22"/>
          <w:szCs w:val="22"/>
        </w:rPr>
        <w:t>table of shew-bread, taken with the other two articles in conjunction</w:t>
      </w:r>
      <w:r w:rsidR="003F2468" w:rsidRPr="00D864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864C4">
        <w:rPr>
          <w:rFonts w:asciiTheme="minorHAnsi" w:hAnsiTheme="minorHAnsi" w:cs="Courier New"/>
          <w:b/>
          <w:bCs/>
          <w:sz w:val="22"/>
          <w:szCs w:val="22"/>
        </w:rPr>
        <w:t>with which it formed a unity.</w:t>
      </w:r>
    </w:p>
    <w:p w14:paraId="560BBD99" w14:textId="3A8FCD6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A963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lamp and the table go together. They are both offshoots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altar in the middle. That is to say, your lives will not shine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 unless your activities are offered to God. The smallest taint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making self your end, your law, or your strength, mingling with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lives, and manifest in their actions, will dim the light which shines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them, and men will be very quick to find out and say, He calls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himself a Christian; but he lives for himself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Neither the light,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which is the radiance of a Christian life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manwards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can be sustained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without the offering of the life in its depths to God, nor can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activities of the life be acceptably offered to Him, unless the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offers them lets his light shine before men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lamp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table must go together.</w:t>
      </w:r>
    </w:p>
    <w:p w14:paraId="3C5212D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1491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lamp and the table must together be offshoots from the altar.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be not in the centre of the life aspiration after Him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depths of the heart, communion with Him in the silent places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soul, then there will be little brightness in the life to ray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amongst men, and there will be little consecration of the activities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laid before God. The reason why the manifold bustle and busy-ness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Christian Church today sows so much and reaps so little, lies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mainly here, that they have forgotten to a large extent how the altar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centre must give the oil for the lamp to shine, and the grain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made into the loaves. And, on the other hand, the altar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middle needs both its flanking accompaniments. For the Christian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to be no life of cloistered devotion and heavenward aspiration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or mainly, but is to manifest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still devotion and its heavenward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aspiration by the consecration of its activities to God, and the raying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them out into a darkened world. The service of man is the service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for lamp and table are offshoots of the altar. But the service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is the basis of the best service of man, for the altar stands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the lamp and the table.</w:t>
      </w:r>
    </w:p>
    <w:p w14:paraId="0F828EE8" w14:textId="3DFE807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6EA06" w14:textId="5380F31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So, brethren, let us blend these three aspects into a unity, the Altar,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Lamp, the Table, and so shall we minister aright, and men will call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us the priests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till we pass within the veil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where, better than the best of us here can do, we shall be able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unite still communion and active service, and shine as the sun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Kingdom of our Father. His servants shall serve Him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priestly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ministrations, and shall see His face, and His name shall be in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foreheads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14FB35DE" w14:textId="044E3E13" w:rsidR="00D864C4" w:rsidRDefault="00D864C4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009C3" w14:textId="247353C9" w:rsidR="00D864C4" w:rsidRDefault="00D864C4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2069B" w14:textId="06A4582E" w:rsidR="00D864C4" w:rsidRDefault="00D864C4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864C4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01631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2021-10-29T10:41:00Z</dcterms:modified>
</cp:coreProperties>
</file>