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C5A5" w14:textId="77777777" w:rsidR="006E32F2" w:rsidRPr="00B22470" w:rsidRDefault="006E32F2" w:rsidP="006E32F2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16209E2" w14:textId="043C2573" w:rsidR="006E32F2" w:rsidRPr="00B22470" w:rsidRDefault="006E32F2" w:rsidP="006E32F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EXODUS-0</w:t>
      </w:r>
      <w:r w:rsidR="00B238EE">
        <w:rPr>
          <w:b/>
          <w:sz w:val="32"/>
          <w:u w:val="single"/>
        </w:rPr>
        <w:t>26</w:t>
      </w:r>
      <w:r>
        <w:rPr>
          <w:b/>
          <w:sz w:val="32"/>
          <w:u w:val="single"/>
        </w:rPr>
        <w:t xml:space="preserve">. </w:t>
      </w:r>
      <w:r w:rsidR="00B238EE">
        <w:rPr>
          <w:b/>
          <w:sz w:val="32"/>
          <w:u w:val="single"/>
        </w:rPr>
        <w:t>THE ALTAR OF INCENCE</w:t>
      </w:r>
      <w:r>
        <w:rPr>
          <w:b/>
          <w:sz w:val="32"/>
          <w:u w:val="single"/>
        </w:rPr>
        <w:t xml:space="preserve"> by ALEXANDER MACLAREN</w:t>
      </w:r>
    </w:p>
    <w:p w14:paraId="4921ECC1" w14:textId="06EB9DDC" w:rsidR="006E32F2" w:rsidRPr="005736A5" w:rsidRDefault="006E32F2" w:rsidP="006E32F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238EE" w:rsidRPr="00B238EE">
        <w:rPr>
          <w:rFonts w:cstheme="minorHAnsi"/>
          <w:i/>
          <w:sz w:val="24"/>
          <w:szCs w:val="24"/>
          <w:lang w:val="en-US"/>
        </w:rPr>
        <w:t>Thou shalt make an altar to burn incense upon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5849728" w14:textId="432A5FE6" w:rsidR="006E32F2" w:rsidRPr="00DA08F0" w:rsidRDefault="006E32F2" w:rsidP="006E32F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Exodus </w:t>
      </w:r>
      <w:r w:rsidR="00B238EE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0:</w:t>
      </w:r>
      <w:r w:rsidR="00B238EE">
        <w:rPr>
          <w:rFonts w:cstheme="minorHAnsi"/>
          <w:i/>
          <w:sz w:val="24"/>
          <w:szCs w:val="24"/>
          <w:lang w:val="en-US"/>
        </w:rPr>
        <w:t>1</w:t>
      </w:r>
    </w:p>
    <w:p w14:paraId="48B6357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71A50D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Ceremonies are embodied thoughts. Religious ceremonies are moulded by,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seek to express, the worshipper's conception of his God, and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own relation to Him; his aspirations and his need. Of late years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scholars have been busy studying the religions of the more backward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races, and explaining rude and repulsive rites by pointing to the often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profound and sometimes beautiful ideas underlying them. When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process is applied to Australian and Fijian savages, it is honoured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new and important study; when we apply it to the Mosaic Ritual it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pooh-poohed as foolish spiritualising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Now, no doubt, there has been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great deal of nonsense talked in regard to this matter, and a great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deal of ingenuity wasted in giving a Christian meaning--or, may I say,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 Christian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twist?--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to every pin of the Tabernacle, and every detail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ritual. Of course, to exaggerate a truth is the surest way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discredit a truth, but the truth remains true all the same,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underneath that elaborate legislation, which makes such wearisome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profitless reading for the most of us, in the Pentateuch, there lie, if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can only grasp them, great thoughts and lessons that we shall all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better for pondering.</w:t>
      </w:r>
    </w:p>
    <w:p w14:paraId="43D1012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D5A9B5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To one item of these, this altar of incense, I call attention now,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because it is rich in suggestions, and leads us into very sacred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regions of the Christian life which are by no means so familiar to many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us as they ought to be. Let me just for one moment state the facts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which I wish to deal. The Jewish Tabernacle, and subsequently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Temple, were arranged in three compartments: the outermost court,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 accessible to all the people; the second, which was trodden by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priests alone; and the third, where the Shechinah dwelt in solitude,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broken only once a year by the foot of the High Priest. That second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court we are concerned with now. There are three pieces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ecclesiastical furniture in it: an altar in the centre, flanked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either side by a great lampstand, and a table on which were piled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loaves. It is to that central piece of furniture that I ask your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attention now, and to the thoughts that underlie it, and the lessons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it teaches.</w:t>
      </w:r>
    </w:p>
    <w:p w14:paraId="6932492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DC5141" w14:textId="77777777" w:rsidR="003F2468" w:rsidRPr="00B238EE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238EE">
        <w:rPr>
          <w:rFonts w:asciiTheme="minorHAnsi" w:hAnsiTheme="minorHAnsi" w:cs="Courier New"/>
          <w:b/>
          <w:bCs/>
          <w:sz w:val="22"/>
          <w:szCs w:val="22"/>
        </w:rPr>
        <w:t>I. This altar shows us what prayer is.</w:t>
      </w:r>
    </w:p>
    <w:p w14:paraId="314A9A90" w14:textId="33A85D50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2615EA" w14:textId="459C1444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Suppose we had been in that court when in the morning or in the evening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priest came with the glowing pan of coals from another altar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outer court, and laid it on this altar, and heaped upon it the sticks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incense, we should have seen the curling, fragrant wreaths ascending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till the House was filled with smoke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as a prophet once saw it.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should not have wanted any interpreter to tell us what that meant. What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could that rising cloud of sweet odours signify but the ascent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soul towards God? Put that into more abstract words, and it is just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old, hackneyed commonplace which I seek to try to freshen a little now,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incense is the symbol of prayer. That that is so is plain enough,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 only from the natural propriety of the case, but because you find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identification distinctly stated in several places in Scripture,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which I quote but two instances. In one psalm we read,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my prayer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come before Thee as incense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In the Book of the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Apocalypse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 read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golden bowls full of odours, which are the prayers of saints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And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symbolism was understood by, and modified the practice of,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nation, we are taught when we read that whilst Zechariah the priest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within the court offering incense, as it was his lot to do, the whole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multitude of the people were without praying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doing that which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priest within the court symbolised by his offering.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then we come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this, dear friends, that we fearfully misunderstand and limit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nobleness and the essential character of prayer when, as we are always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tempted to do by our inherent self-regard, we make petition its main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feature and form. Of course, so long as we are what we shall always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in this world, needy and sinful creatures; and so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long as we are what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shall ever be in all worlds, creatures absolutely dependent for life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everything on the will and energy of God, petition must necessarily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 a very large part of prayer. But the more we grow into His likeness,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the more we understand the large privileges and the glorious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possibilities which lie in prayer, the more will the relative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proportions of its component parts be changed, and petition will become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less, and aspiration will become more. The essence of prayer,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noblest form of it, is thus typified by the cloud of sweet odours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went up before God.</w:t>
      </w:r>
    </w:p>
    <w:p w14:paraId="3644F849" w14:textId="4C11A52D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2369AE" w14:textId="092F9B2B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In all true prayer there must be the lowest prostration in reverence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before the Infinite Majesty. But the noblest prayer is that which lifts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them that are bowed down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rather than that which prostrates men before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 inaccessible Deity. And so, whilst we lie low at His feet, that may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 the prayer of a mere theist, but when our hearts go out towards Him,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we are drawn to Himself, that is the prayer that befits Christian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aspiration; the ascent of the soul toward God is the true essence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prayer. As one of the non-Christian philosophers--seekers after God, if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ever there were such, and who, I doubt not, found Him whom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sought--has put it, the flight of the lonely soul to the only God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is prayer. Is that my prayer? We come to Him many a time burdened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some very real sorrow, or weighted with some pressing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responsibility, and we should not be true to ourselves, or to Him, if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 prayer did not take the shape of petition. But, as we pray,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blessing of the transformation of its character should be realised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us, and that which began with the cry for help and deliverance should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always be, and it always will be, if the cry for help and deliverance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has been of the right sort, sublimed into Thy face, Lord, will I seek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>The Book of Ecclesiastes describes death as the return of the spirit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 who gave it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That is the true description of prayer, a going back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the fountain's source. Flames aspire; to the place whence the rivers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came thither they return again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homing pigeon or the migrating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bird goes straight through many degrees of latitude, and across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sorts of weather, to the place whence it came. Ah! brethren, let us ask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ourselves if our spirits thus aspire and soar. Do we know what it is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be, if I might so say, like those captive balloons that are ever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yearning upwards, and stretching to the loftiest point permitted them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by the cord that tethers them to earth?</w:t>
      </w:r>
    </w:p>
    <w:p w14:paraId="5EB61FF3" w14:textId="0EF5DFAA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9A107A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Now another thought that this altar of incense may teach us is that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prayer that soars must be kindled. There is no fragrance in a stick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incense lying there. No wreaths of ascending smoke come from it. It has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be kindled before its sweet odour can be set free and ascend.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why so much of our prayer is of no delight to God, and of no benefit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us, because it is not on fire with the flame of a heart kindled into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love and thankfulness by the great sacrifice of Jesus Christ. The cold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vapours lie like a winding-sheet down in the valleys until the sun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smites them, warms them, and draws them up. And our desires will hover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the low levels, and be dank and damp, until they are drawn up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heights by the warmth of the Sun of righteousness. Oh! brethren,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formality and the coldness, to say nothing of the inconsecutiveness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interruptedness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by rambling thoughts that we all know in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petitions, in our aspirations, are only to be cured in one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way:-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-</w:t>
      </w:r>
    </w:p>
    <w:p w14:paraId="49BE4F0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76F11D" w14:textId="67D96B6E" w:rsidR="003F2468" w:rsidRDefault="000954CE" w:rsidP="00B238EE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Come! shed abroad a Saviour's love,</w:t>
      </w:r>
    </w:p>
    <w:p w14:paraId="320CA261" w14:textId="338F9DDA" w:rsidR="003F2468" w:rsidRDefault="000954CE" w:rsidP="00B238EE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 that will kindle ours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1847B51E" w14:textId="255FCDD8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BE2999" w14:textId="43C10D6B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It is the stretched string that gives out musical notes; the slack one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dumb. And if we desire that we may be able to be sure, as our Master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was, when He said, I know that Thou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hearest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me always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we must pray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 did, of whom it is recorded that He prayed the more earnestly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 heard in that He feared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word rendered the more earnestly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carries in it a metaphor drawn from that very fact that I have referred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to. It means with the more stretched-out extension and intensity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If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 prayers are to be heard as music in heaven, they must come from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stretched string.</w:t>
      </w:r>
    </w:p>
    <w:p w14:paraId="1D15433D" w14:textId="6C1E7A14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4E9B8F" w14:textId="28FCD6B3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Once more, this altar of incense teaches us that kindled prayer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delights God. That emblem of the sweet odour is laid hold of with great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boldness by more than one Old and New Testament writer, in order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express the marvellous thought that there is a mutual joy in the prayer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of faith and love, and that it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rises as an odour of a sweet smell,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sacrifice acceptable, well pleasing to God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cuneiform inscriptions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give that thought with characteristic vividness and grossness when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speak about the gods being gathered like flies round the steam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sacrifice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We have the same thought, freed from all its grossness,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when we think that the curling wreaths going up from a heart aspiring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enflamed, come to Him as a sweet odour, and delight His soul.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People say, that is anthropomorphism--making God too like a man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Well,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 is like God, at any rate, and surely the teaching of that great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name Father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carries with it the assurance that just as fathers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flesh are glad when they see that their children like best to be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them, so there is something analogous in that joy before the angels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heaven which the Father has, not only because of the prodigal who comes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back, but because of the child who has long been with Him, and is ever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seeking to nestle closer to His heart. The Psalmist was lost in wonder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thankfulness that he was able to say He was extolled with my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tongue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Surely it should be a gracious, encouraging, strengthening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thought to us all, that even our poor aspirations may minister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divine gladness.</w:t>
      </w:r>
    </w:p>
    <w:p w14:paraId="638F24B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B2BA02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Now let us turn to another thought.</w:t>
      </w:r>
    </w:p>
    <w:p w14:paraId="4B2D32A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969859" w14:textId="77777777" w:rsidR="003F2468" w:rsidRPr="00B238EE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238EE">
        <w:rPr>
          <w:rFonts w:asciiTheme="minorHAnsi" w:hAnsiTheme="minorHAnsi" w:cs="Courier New"/>
          <w:b/>
          <w:bCs/>
          <w:sz w:val="22"/>
          <w:szCs w:val="22"/>
        </w:rPr>
        <w:t>II. This altar shows us where prayer stands in the Christian life.</w:t>
      </w:r>
    </w:p>
    <w:p w14:paraId="791958AC" w14:textId="34A97550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5F5BF6" w14:textId="6B939F01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There are two or three points in regard to its position which it is no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fanciful spiritualising, but simply grasping the underlying meaning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institution, if we emphasise. First, let me remind you that there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 another altar in the outer court, whereon was offered the daily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sacrifice for the sins of the people. That altar came first,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sacrifice had to be offered on it first, before the priest came into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inner court with the coals from that altar, and the incense kindled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by them. What does that say to us? The altar of incense is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approached until we have been to the altar of sacrifice. It is no mere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arbitrary appointment, nor piece of evangelical narrowness, which says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there is no real access to God, in all the fullness and reality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revealed character for us sinful men, until our sins have been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dealt with, taken away by the Lamb of God, sacrificed for us. And it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simply the transcript of experience which declares that there will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little inclination or desire to come to God with the sacrifice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praise and prayer until we have been to Christ, the sacrifice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propitiation and pardon. Brethren, we need to be cleansed, and we can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only be delivered from the unholiness which is the perpetual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necessary barrier to our vision of God by making our very own, through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simple faith, the energy and the blessedness of that great Sacrifice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propitiation. Then, and then only, do we properly come to the altar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incense. Its place in the Christian life is second, not first. First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reconciled to thy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, then lay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incense on the altar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336DE1B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57A6BD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Again, great and deep lessons are given to us in the place of our altar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regard to the other articles that stood in that inner court. I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said that there were three of them. In the centre this altar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incense; on the one hand the great lampstand; on the other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hand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table with loaves thereon. The one symbolised Israel's function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world to be its light, which in our function too, and the other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loaves thereon symbolised the consecration to God of Israel's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activities, and their results.</w:t>
      </w:r>
    </w:p>
    <w:p w14:paraId="6DD2156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A4673D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between the two, central to both, stood the altar of incense. What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does that say as to the place of prayer, defined as I have defined it,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the Christian life? It says this, that the light will burn dim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 out, and the loaves, the expression and the consequences of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activities, will become mouldy and dry, unless both are hallowed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sustained by prayer. And that lesson is one which we all need,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I suppose this generation needs quite as much as, if not more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than, any that has gone before it. For life has become so swift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rushing, and from all sides, the Church, the world, society, there come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such temptations, and exhortations, and necessities, for strenuous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continuous work, that the basis of all wholesome and vigorous work,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communion with God, is but too apt to be put aside and relegated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some inferior position. The carbon points of the electric arc-light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eaten away with tremendous rapidity in the very act of giving forth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their illumination, and they need to be continually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approximated and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 frequently renewed. The oil is burned away in the act of shining,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the lamp needs to be charged again. If we are to do our work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world as its lights, and if we are to have any activities fit to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consecrated to God and laid on the Table before the Veil, it can only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 by our making the altar of incense the centre, and these others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subsidiary.</w:t>
      </w:r>
    </w:p>
    <w:p w14:paraId="1B43A8B2" w14:textId="634A205F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19936A" w14:textId="5E15DE83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One last thought--the place of prayer in the Christian life is shadowed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us by the position of this altar in reference to the secret place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of the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Most High</w:t>
      </w:r>
      <w:proofErr w:type="gramEnd"/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that mysterious inner court which was dark but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Shechinah's light, and lonely but for the presence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worshipping cherubim and the worshipped God. It stood, as we are told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verse or two after my text, before the veil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 straight line drawn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from the altar of sacrifice would have bisected the altar of incense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passed into the mercy-seat and the glory. And that just tells 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the place of prayer in the Christian lift is that it is the direct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way of coming close to God. Dear brother, we shall never lift the veil,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and stand in the secret place of the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Most High</w:t>
      </w:r>
      <w:proofErr w:type="gramEnd"/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unless we take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altar of incense on our road.</w:t>
      </w:r>
    </w:p>
    <w:p w14:paraId="54CEEC1C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38ED8C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There is one more thought here--</w:t>
      </w:r>
    </w:p>
    <w:p w14:paraId="545DD40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FDFBDB" w14:textId="77777777" w:rsidR="003F2468" w:rsidRPr="00B238EE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238EE">
        <w:rPr>
          <w:rFonts w:asciiTheme="minorHAnsi" w:hAnsiTheme="minorHAnsi" w:cs="Courier New"/>
          <w:b/>
          <w:bCs/>
          <w:sz w:val="22"/>
          <w:szCs w:val="22"/>
        </w:rPr>
        <w:t>III. The altar of incense shows us how prayer is to be cultivated.</w:t>
      </w:r>
    </w:p>
    <w:p w14:paraId="17EAEDC5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B40543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Twice a day, morning and evening, came the officiating priest with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pan of coals and incense, and laid it there; and during all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intervening hours between the morning and the evening the glow lay half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hidden in the incense, and there was a faint but continual emission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fragrance from the smouldering mass that had been renewed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morning, and again in the evening. And does not that say something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us? There must be definite times of distinct prayer if the aroma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devotion is to be diffused through our else scentless days. I ask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 pedantic adherence, with monastic mechanicalness, to hours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times, and forms of petitions. These are needful crutches to many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us. But what I do maintain is that all that talk which we hear so much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in certain quarters nowadays as to its not being necessary for us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have special times of prayer, and as to its being far better to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devotion diffused through our lives, and of how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laborare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est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orare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--to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labour is to pray--all that is pernicious nonsense if it is meant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say that the incense will be fragrant and smoulder unless it is stirred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up and renewed night and morning. There must be definite times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prayer if there is to be diffused devotion through the day. What would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you think of people that said, Run your cars by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electricity.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Get it out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wires; it will come! Never mind putting up any generating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stations'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? And not less foolish are they who seek for a devotion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permeating life which is not often concentrated into definite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specific acts.</w:t>
      </w:r>
    </w:p>
    <w:p w14:paraId="29F4D389" w14:textId="0AEB2B22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516925" w14:textId="5EDBE52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the other side is as true. It is bad to clot your religion into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lumps, and to leave the rest of the life without it. There must be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smouldering all day long. Rejoice evermore; pray without ceasing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You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can pray thus. Not set prayer, of course; but a reference to Him,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thought of Him, like some sweet melody, so sweet we know not we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listening to it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may breathe its fragrance, and diffuse its warmth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into the commonest and smallest of our daily activities. It was when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Gideon was threshing wheat that the angel appeared to him. It was when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Elisha was ploughing that the divine inspiration touched him. It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when the disciples were fishing that they saw the Form on the shore.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when we are in the way of our common life it is possible that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Lord may meet us, and that our souls may be aspiring to Him. Then work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 be worship; then burdens will be lightened; then our lamps will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burn; then the fruits of our daily lives will ripen; then our lives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 be noble; then our spirits will rest as well as soar, and find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fruition and aspiration perpetually alternating in stable succession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eternal progress.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34F2E58E" w14:textId="655D5100" w:rsidR="00B238EE" w:rsidRDefault="00B238E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238EE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73F3E"/>
    <w:multiLevelType w:val="hybridMultilevel"/>
    <w:tmpl w:val="F6E8A6C2"/>
    <w:lvl w:ilvl="0" w:tplc="762E5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861B7"/>
    <w:multiLevelType w:val="hybridMultilevel"/>
    <w:tmpl w:val="3B0CCF1C"/>
    <w:lvl w:ilvl="0" w:tplc="62D85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874F4"/>
    <w:multiLevelType w:val="hybridMultilevel"/>
    <w:tmpl w:val="E05A99CC"/>
    <w:lvl w:ilvl="0" w:tplc="1108A4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6242"/>
    <w:rsid w:val="00056A84"/>
    <w:rsid w:val="00091DC2"/>
    <w:rsid w:val="000954CE"/>
    <w:rsid w:val="00155648"/>
    <w:rsid w:val="00185D90"/>
    <w:rsid w:val="002213F8"/>
    <w:rsid w:val="002429E4"/>
    <w:rsid w:val="00373CC8"/>
    <w:rsid w:val="00385EBC"/>
    <w:rsid w:val="003A7E26"/>
    <w:rsid w:val="003F2468"/>
    <w:rsid w:val="003F4588"/>
    <w:rsid w:val="00483AA5"/>
    <w:rsid w:val="004A3849"/>
    <w:rsid w:val="004B1B48"/>
    <w:rsid w:val="004D46E5"/>
    <w:rsid w:val="00582027"/>
    <w:rsid w:val="00591A8E"/>
    <w:rsid w:val="00592963"/>
    <w:rsid w:val="005C3DDD"/>
    <w:rsid w:val="006030B1"/>
    <w:rsid w:val="00661D52"/>
    <w:rsid w:val="00685373"/>
    <w:rsid w:val="006D3741"/>
    <w:rsid w:val="006E32F2"/>
    <w:rsid w:val="006F4C29"/>
    <w:rsid w:val="00783967"/>
    <w:rsid w:val="00826255"/>
    <w:rsid w:val="008760FE"/>
    <w:rsid w:val="008C6437"/>
    <w:rsid w:val="008E1371"/>
    <w:rsid w:val="00927DF2"/>
    <w:rsid w:val="00990913"/>
    <w:rsid w:val="009C1F50"/>
    <w:rsid w:val="00A0566D"/>
    <w:rsid w:val="00A45D5B"/>
    <w:rsid w:val="00A47A37"/>
    <w:rsid w:val="00A56129"/>
    <w:rsid w:val="00A806CC"/>
    <w:rsid w:val="00AD0927"/>
    <w:rsid w:val="00B238EE"/>
    <w:rsid w:val="00B91B63"/>
    <w:rsid w:val="00BB6D91"/>
    <w:rsid w:val="00C15DD8"/>
    <w:rsid w:val="00C21C96"/>
    <w:rsid w:val="00CD568B"/>
    <w:rsid w:val="00CE47C9"/>
    <w:rsid w:val="00CF09FF"/>
    <w:rsid w:val="00D25B9D"/>
    <w:rsid w:val="00D864C4"/>
    <w:rsid w:val="00D90A6D"/>
    <w:rsid w:val="00DA6090"/>
    <w:rsid w:val="00E36268"/>
    <w:rsid w:val="00E37DBA"/>
    <w:rsid w:val="00E52E66"/>
    <w:rsid w:val="00E84EB0"/>
    <w:rsid w:val="00F46E2D"/>
    <w:rsid w:val="00FA3013"/>
    <w:rsid w:val="00FC4295"/>
    <w:rsid w:val="00FD0CE3"/>
    <w:rsid w:val="00FE5A94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4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32</cp:revision>
  <cp:lastPrinted>2021-10-27T08:38:00Z</cp:lastPrinted>
  <dcterms:created xsi:type="dcterms:W3CDTF">2021-10-26T10:48:00Z</dcterms:created>
  <dcterms:modified xsi:type="dcterms:W3CDTF">2021-10-29T10:41:00Z</dcterms:modified>
</cp:coreProperties>
</file>