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2DFC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2FDF69C" w14:textId="427C846E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661D52">
        <w:rPr>
          <w:b/>
          <w:sz w:val="32"/>
          <w:u w:val="single"/>
        </w:rPr>
        <w:t>34</w:t>
      </w:r>
      <w:r>
        <w:rPr>
          <w:b/>
          <w:sz w:val="32"/>
          <w:u w:val="single"/>
        </w:rPr>
        <w:t xml:space="preserve">. </w:t>
      </w:r>
      <w:r w:rsidR="00046242">
        <w:rPr>
          <w:b/>
          <w:sz w:val="32"/>
          <w:u w:val="single"/>
        </w:rPr>
        <w:t>BLESSED AND TRAGIC UNCONSCIOUSNESS</w:t>
      </w:r>
      <w:r>
        <w:rPr>
          <w:b/>
          <w:sz w:val="32"/>
          <w:u w:val="single"/>
        </w:rPr>
        <w:t xml:space="preserve"> by ALEXANDER MACLAREN</w:t>
      </w:r>
    </w:p>
    <w:p w14:paraId="13EAA540" w14:textId="51F291F6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46242" w:rsidRPr="00046242">
        <w:rPr>
          <w:rFonts w:cstheme="minorHAnsi"/>
          <w:i/>
          <w:sz w:val="24"/>
          <w:szCs w:val="24"/>
          <w:lang w:val="en-US"/>
        </w:rPr>
        <w:t>...</w:t>
      </w:r>
      <w:r w:rsidR="00046242">
        <w:rPr>
          <w:rFonts w:cstheme="minorHAnsi"/>
          <w:i/>
          <w:sz w:val="24"/>
          <w:szCs w:val="24"/>
          <w:lang w:val="en-US"/>
        </w:rPr>
        <w:t xml:space="preserve"> </w:t>
      </w:r>
      <w:r w:rsidR="00046242" w:rsidRPr="00046242">
        <w:rPr>
          <w:rFonts w:cstheme="minorHAnsi"/>
          <w:i/>
          <w:sz w:val="24"/>
          <w:szCs w:val="24"/>
          <w:lang w:val="en-US"/>
        </w:rPr>
        <w:t xml:space="preserve">Moses </w:t>
      </w:r>
      <w:proofErr w:type="spellStart"/>
      <w:r w:rsidR="00046242" w:rsidRPr="00046242">
        <w:rPr>
          <w:rFonts w:cstheme="minorHAnsi"/>
          <w:i/>
          <w:sz w:val="24"/>
          <w:szCs w:val="24"/>
          <w:lang w:val="en-US"/>
        </w:rPr>
        <w:t>wist</w:t>
      </w:r>
      <w:proofErr w:type="spellEnd"/>
      <w:r w:rsidR="00046242" w:rsidRPr="00046242">
        <w:rPr>
          <w:rFonts w:cstheme="minorHAnsi"/>
          <w:i/>
          <w:sz w:val="24"/>
          <w:szCs w:val="24"/>
          <w:lang w:val="en-US"/>
        </w:rPr>
        <w:t xml:space="preserve"> not that the skin of his face shone while he talked with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BD2555A" w14:textId="310FACB3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Exodus </w:t>
      </w:r>
      <w:r w:rsidR="00E84EB0">
        <w:rPr>
          <w:rFonts w:cstheme="minorHAnsi"/>
          <w:i/>
          <w:sz w:val="24"/>
          <w:szCs w:val="24"/>
          <w:lang w:val="en-US"/>
        </w:rPr>
        <w:t>34</w:t>
      </w:r>
      <w:r>
        <w:rPr>
          <w:rFonts w:cstheme="minorHAnsi"/>
          <w:i/>
          <w:sz w:val="24"/>
          <w:szCs w:val="24"/>
          <w:lang w:val="en-US"/>
        </w:rPr>
        <w:t>:</w:t>
      </w:r>
      <w:r w:rsidR="00E84EB0">
        <w:rPr>
          <w:rFonts w:cstheme="minorHAnsi"/>
          <w:i/>
          <w:sz w:val="24"/>
          <w:szCs w:val="24"/>
          <w:lang w:val="en-US"/>
        </w:rPr>
        <w:t>29</w:t>
      </w:r>
    </w:p>
    <w:p w14:paraId="690C0209" w14:textId="1E526FE7" w:rsidR="00046242" w:rsidRPr="005736A5" w:rsidRDefault="00046242" w:rsidP="0004624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046242">
        <w:rPr>
          <w:rFonts w:cstheme="minorHAnsi"/>
          <w:i/>
          <w:sz w:val="24"/>
          <w:szCs w:val="24"/>
          <w:lang w:val="en-US"/>
        </w:rPr>
        <w:t>...</w:t>
      </w:r>
      <w:r>
        <w:rPr>
          <w:rFonts w:cstheme="minorHAnsi"/>
          <w:i/>
          <w:sz w:val="24"/>
          <w:szCs w:val="24"/>
          <w:lang w:val="en-US"/>
        </w:rPr>
        <w:t xml:space="preserve"> </w:t>
      </w:r>
      <w:r w:rsidRPr="00046242">
        <w:rPr>
          <w:rFonts w:cstheme="minorHAnsi"/>
          <w:i/>
          <w:sz w:val="24"/>
          <w:szCs w:val="24"/>
          <w:lang w:val="en-US"/>
        </w:rPr>
        <w:t xml:space="preserve">And Samson </w:t>
      </w:r>
      <w:proofErr w:type="spellStart"/>
      <w:r w:rsidRPr="00046242">
        <w:rPr>
          <w:rFonts w:cstheme="minorHAnsi"/>
          <w:i/>
          <w:sz w:val="24"/>
          <w:szCs w:val="24"/>
          <w:lang w:val="en-US"/>
        </w:rPr>
        <w:t>wist</w:t>
      </w:r>
      <w:proofErr w:type="spellEnd"/>
      <w:r w:rsidRPr="00046242">
        <w:rPr>
          <w:rFonts w:cstheme="minorHAnsi"/>
          <w:i/>
          <w:sz w:val="24"/>
          <w:szCs w:val="24"/>
          <w:lang w:val="en-US"/>
        </w:rPr>
        <w:t xml:space="preserve"> not that the Lord had departed from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CB703D1" w14:textId="35994A44" w:rsidR="00046242" w:rsidRPr="00DA08F0" w:rsidRDefault="00E84EB0" w:rsidP="0004624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Judges</w:t>
      </w:r>
      <w:r w:rsidR="00046242">
        <w:rPr>
          <w:rFonts w:cstheme="minorHAnsi"/>
          <w:i/>
          <w:sz w:val="24"/>
          <w:szCs w:val="24"/>
          <w:lang w:val="en-US"/>
        </w:rPr>
        <w:t xml:space="preserve"> </w:t>
      </w:r>
      <w:r>
        <w:rPr>
          <w:rFonts w:cstheme="minorHAnsi"/>
          <w:i/>
          <w:sz w:val="24"/>
          <w:szCs w:val="24"/>
          <w:lang w:val="en-US"/>
        </w:rPr>
        <w:t>16</w:t>
      </w:r>
      <w:r w:rsidR="00046242">
        <w:rPr>
          <w:rFonts w:cstheme="minorHAnsi"/>
          <w:i/>
          <w:sz w:val="24"/>
          <w:szCs w:val="24"/>
          <w:lang w:val="en-US"/>
        </w:rPr>
        <w:t>:</w:t>
      </w:r>
      <w:r>
        <w:rPr>
          <w:rFonts w:cstheme="minorHAnsi"/>
          <w:i/>
          <w:sz w:val="24"/>
          <w:szCs w:val="24"/>
          <w:lang w:val="en-US"/>
        </w:rPr>
        <w:t>20</w:t>
      </w:r>
    </w:p>
    <w:p w14:paraId="692DEDC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9D3AC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recurrence of the same phrase in two such opposite connections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striking. Moses, fresh from the mountain of vision, where he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gazed on as much of the glory of God as was accessible to man, caught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 gleam of the light which he adoringly beheld; and a strange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radiance sat on his face, unseen by himself, but visible to all others.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So, supreme beauty of character comes from beholding God and talking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Him; and the bearer of it is unconscious of it.</w:t>
      </w:r>
    </w:p>
    <w:p w14:paraId="3C8DB13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E440D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Samson, fresh from his coarse debauch, and shorn of the locks which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vowed to keep, strides out into the air, and tries his former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feats; but his strength has left him because the Lord has left him;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Lord has left him because, in his fleshly animalism, he has left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Lord. Like, but most unlike, Moses, he knows not his weakness.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strength, like beauty, is dependent upon contact with God, and may ebb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away when that is broken, and the man may be all unaware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weakness till he tries his power, and ignominiously fails.</w:t>
      </w:r>
    </w:p>
    <w:p w14:paraId="2A32508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8C84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These two contrasted pictures, the one so mysteriously grand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 so tragic, may well help to illustrate for us truths that should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burned into our minds and our memories.</w:t>
      </w:r>
    </w:p>
    <w:p w14:paraId="797A2BC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75662" w14:textId="77777777" w:rsidR="003F2468" w:rsidRPr="00E84EB0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84EB0">
        <w:rPr>
          <w:rFonts w:asciiTheme="minorHAnsi" w:hAnsiTheme="minorHAnsi" w:cs="Courier New"/>
          <w:b/>
          <w:bCs/>
          <w:sz w:val="22"/>
          <w:szCs w:val="22"/>
        </w:rPr>
        <w:t>I. Note, then, the first thought which they both teach us, that beauty</w:t>
      </w:r>
      <w:r w:rsidR="003F2468" w:rsidRPr="00E84E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84EB0">
        <w:rPr>
          <w:rFonts w:asciiTheme="minorHAnsi" w:hAnsiTheme="minorHAnsi" w:cs="Courier New"/>
          <w:b/>
          <w:bCs/>
          <w:sz w:val="22"/>
          <w:szCs w:val="22"/>
        </w:rPr>
        <w:t>and strength come from communion with God.</w:t>
      </w:r>
    </w:p>
    <w:p w14:paraId="382B7FD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C9AF3E" w14:textId="19171F8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both the cases with which we are dealing these were of a merely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material sort. The light on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face and the strength in Samson's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arm were, at the highest, but types of something far higher and nobler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themselves. But still, the presence of the one and the departure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other alike teach us the conditions on which we may possess both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nobler form, and the certainty of losing them if we lose hold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God.</w:t>
      </w:r>
    </w:p>
    <w:p w14:paraId="6BE2F882" w14:textId="521164E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549580" w14:textId="0381059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experience teaches us that the loftiest beauty of character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comes from communion with God. That is the use that the Apostle makes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this remarkable incident in 2 Cor. iii, where he takes the light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shone from Moses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face as being the symbol of the better lustre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gleams from all those who behold (or reflect) the glory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unveiled faces, and, by beholding, are changed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likeness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that on which they gaze with adoration and longing.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law to which, almost exclusively, Christianity commits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perfecting of individual character is this: Look at Him till you become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 Him, and in beholding, be changed. Tell me the company a 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keeps, and I will tell you his character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says the old proverb.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is true on the lower levels of daily life, that most men become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assimilated to the complexion of those around them, especially if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admire or love them, is the great principle whereby worship, which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desire and longing and admiration in the superlative degree, stamps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image of the worshipped upon the character of the worshipper.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followed after vanity, and have become vain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says one of the prophets,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gathering up into a sentence the whole philosophy of the degradation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humanity by reason of idolatry and the worship of false gods. They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make them are like unto them; so is every one 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in them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The law works upwards as well as downwards, for whom we worship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declare to be infinitely good; whom we worship we long to be like; whom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worship we shall certainly imitate.</w:t>
      </w:r>
    </w:p>
    <w:p w14:paraId="591F76CF" w14:textId="218C04B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F7F6EB" w14:textId="7707FEA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Thus, brethren, the practical, plain lesson that comes from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 is simply this: If you want to be pure and good, noble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gentle, sweet and tender; if you desire to be delivered from your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weaknesses and selfish, sinful idiosyncrasies, the way to secure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desire is, Look unto Me and be ye saved, all the ends of the earth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Contemplation, which is love and longing, is the parent of all effort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succeeds. Contemplation of God in Christ is the master-key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opens this door, and makes it possible for the lowliest and the foulest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amongst us to cherish unpresumptuous hopes of being like Him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 we see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as He is revealed here, and perfectly like Him when yonder we see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as He is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2D81BA9" w14:textId="0B7353CF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C8375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have been in the past, and there are today, thousands of simple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souls, shut out by lowliness of position and other circumstances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the refining and ennobling influences of which the world makes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much, who yet in character and bearing, ay, and sometimes in the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look of their meek faces, are living witnesses how mighty to transform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nature is the power of loving gazing upon Jesus Christ. All of us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had much to do with Christians of the humbler classes know that.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is no influence to refine and beautify men like that of living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near Jesus Christ, and walking in the light of that Beauty which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effulgence of the divine glory and the express image of His Person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75D2E8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FEDCC4" w14:textId="52CCA42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in like manner as beauty so strength comes from communion with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laying hold on Him. We can only think of Samson as a saint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modified fashion, and present him as an example in a very limited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degree. His dependence upon divine power was rude, and divorced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elevation of character and morality, but howsoever imperfect,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fragmentary, and I might almost say to our more trained eyes,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grotesque, it looks, yet there was a reality in it; and when the 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faithless to his vow, and allowed the crafty harlot's scissors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shear from his head the token of his consecration, it was because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reality of the consecration, rude and external as that consecration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was, both in itself and in its consequences, had passed away from him.</w:t>
      </w:r>
    </w:p>
    <w:p w14:paraId="3983F21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68354D" w14:textId="4B31A51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may learn the lesson, taught at once by the flashing face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lawgiver and the enfeebled force of the hero, that the two poles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perfectness in humanity, so often divorced from one another--beauty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strength--have one common source, and depend for their loftiest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position upon the same thing. God possesses both in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supremest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degree,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being the Almighty and the All-fair; and we possess them in limited,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yet possibly progressive, measure, through dependence upon Him.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true force of character, and the true power for work, and every real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strength which is not disguised weakness, a lath painted to look 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iron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come on condition of our keeping close by God. The Fountain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open for you all; see to it that you resort thither.</w:t>
      </w:r>
    </w:p>
    <w:p w14:paraId="0B8231D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D1AC9A" w14:textId="77777777" w:rsidR="003F2468" w:rsidRPr="00E84EB0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84EB0">
        <w:rPr>
          <w:rFonts w:asciiTheme="minorHAnsi" w:hAnsiTheme="minorHAnsi" w:cs="Courier New"/>
          <w:b/>
          <w:bCs/>
          <w:sz w:val="22"/>
          <w:szCs w:val="22"/>
        </w:rPr>
        <w:t>II. And now the second thought of my text is that the bearer of the</w:t>
      </w:r>
      <w:r w:rsidR="003F2468" w:rsidRPr="00E84E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84EB0">
        <w:rPr>
          <w:rFonts w:asciiTheme="minorHAnsi" w:hAnsiTheme="minorHAnsi" w:cs="Courier New"/>
          <w:b/>
          <w:bCs/>
          <w:sz w:val="22"/>
          <w:szCs w:val="22"/>
        </w:rPr>
        <w:t>radiance is unconscious of it.</w:t>
      </w:r>
    </w:p>
    <w:p w14:paraId="72062193" w14:textId="23C6D3D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783C9" w14:textId="7DB0158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Moses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wist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that the skin of his face shone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In all regions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life, the consummate apex and crowning charm of excellence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unconsciousness of excellence. Whenever a man begins to imagine that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good, he begins to be bad; and every virtue and beauty of character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robbed of some portion of its attractive fairness when the man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bears it knows, or fancies, that he possesses it. The charm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childhood is its perfect unconsciousness, and the man has to win back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child's heritage, and become as a little child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if he would enter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and dwell in the Kingdom of Heaven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in the loftiest region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all, that of the religious life, you may be sure that the more a 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like Christ, the less he knows it; and the better he is, the less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suspects it. The reasons why that is so, point, at the same time,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ways by which we may attain to this blessed self-oblivion. So let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 put just in a word or two some simple, practical thoughts.</w:t>
      </w:r>
    </w:p>
    <w:p w14:paraId="59A8C64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E788D1" w14:textId="4716672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Let us, then, try to lose ourselves in Jesus Christ. That way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self-oblivion is emancipation and blessedness and power. It is safe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to leave all thoughts of our miserable selves behind us, if instead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them we have the thought of that great, sweet, dear Lord, filling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mind and heart. A man walking on a tight-rope will be far more likely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fall, if he is looking at his toes, than if he is looking 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point to which he is going. If we fix our eyes on Jesus, then we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safely look, neither to our feet nor to the gulfs; but straight at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gazing, we shall straight to Him advance. Looking off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ourselves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unto Jesus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safe; looking off anywhere else is peril. Seek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self-oblivion which comes from self being swallowed up in the thought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Lord.</w:t>
      </w:r>
    </w:p>
    <w:p w14:paraId="336D73E6" w14:textId="16025F2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7888C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again, I would say, think constantly and longingly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unattained. Brethren! I count not myself to have apprehended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Endless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aspiration and a stinging consciousness of present imperfection are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loftiest states of man here below. The beholders down in the valley,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they look up, may see our figures against the skyline, and fancy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at the summit, but our loftier elevation reveals untrodden heights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beyond; and we have only risen so high in order to discern more clearly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how much higher we have to rise. Dissatisfaction with the present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condition of excellence in all pursuits of life, and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 life even more eminently than in all others, because the goal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to be attained is in its very nature infinite;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ensures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blessed certainty of continual progress, accompanied here, indeed,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the sting and bite of a sense of imperfection, but one day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sweetness, as we think of how much there is yet to be won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addition to the perfection of the present.</w:t>
      </w:r>
    </w:p>
    <w:p w14:paraId="010E1DA5" w14:textId="459F80D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230AE4" w14:textId="67C0F4E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So, dear friends, the best way to keep ourselves unconscious of present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attainments is to set our faces forward, and to make all experience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 arch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wherethro</w:t>
      </w:r>
      <w:proofErr w:type="spell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gleams 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untraveiled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world to which we move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Moses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wist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that the skin of his face shone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273609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577D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third practical suggestion that I would make is, cultivate a clear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sense of your own imperfections. We do not need to try to learn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goodness. That will suggest itself to us only too clearly; but what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 need is to have a very clear sense of our shortcomings and failures,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faults of temper, our faults of desire, our faults in our relations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our fellows, and all the other evils that still buzz and sting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poison our blood. Has not the best of us enough of these to knock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conceit out of us? A true man will never be so much ashamed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himself as when he is praised, for it will always send him to look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deep places of his heart, and there will be a swarm of ugly,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creeping things under the stones there, if he will only turn them up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look beneath. So let us lose ourselves in Christ, let us set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faces to the unattained future, let us clearly understand our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faults and sins.</w:t>
      </w:r>
    </w:p>
    <w:p w14:paraId="24BD8DF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B3309F" w14:textId="77777777" w:rsidR="003F2468" w:rsidRPr="00E84EB0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84EB0">
        <w:rPr>
          <w:rFonts w:asciiTheme="minorHAnsi" w:hAnsiTheme="minorHAnsi" w:cs="Courier New"/>
          <w:b/>
          <w:bCs/>
          <w:sz w:val="22"/>
          <w:szCs w:val="22"/>
        </w:rPr>
        <w:t>III. Thirdly, the strong man made weak is unconscious of his weakness.</w:t>
      </w:r>
    </w:p>
    <w:p w14:paraId="18F8E586" w14:textId="183072D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5D228B" w14:textId="5F53511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do not mean here to touch at all upon the general thought that,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very nature, all evil tends to make us insensitive to its presence.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Conscience becomes dull by practice of sin and by neglect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conscience, until that which at first was as sensitive as the palm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little child's hand becomes as if it were seared with a hot iron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foulness of the atmosphere of a crowded hall is not perceived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 in it. It needs a man to come in from the outer air to detect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it. We can accustom ourselves to any mephitic and poisonous atmosphere,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many of us live in one all our days, and do not know that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 need of ventilation or that the air is not perfectly sweet.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deceitfulness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sin is its great weapon.</w:t>
      </w:r>
    </w:p>
    <w:p w14:paraId="47F06E3E" w14:textId="4C9F5E1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03261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what I desire to point out is an even sadder thing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that--namely, that Christian people may lose their strength because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let go their hold upon God, and know nothing about it. Spiritual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declension, all unconscious of its own existence, is the very history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hundreds of nominal Christians amongst us, and, I dare say, of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us. The very fact that you do not suppose the statement to have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least application to yourself is perhaps the very sign that it does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apply. When the lifeblood is pouring out of a man, he faints before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dies. The swoon of unconsciousness is the condition of some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professing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Christians. Frost-bitten limbs are quite comfortable, and only tingle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circulation is coming back. I remember a great elm-tree, the pride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an avenue in the south, that had spread its branches for more years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the oldest man could count, and stood, leafy and green. Not until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winter storm came one night and laid it low with a crash did anybody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suspect what everybody saw in the morning--that the heart was eaten 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it, and nothing left but a shell of bark. Some Christian people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 that; they manage to grow leaves, and even some fruit, but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storm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comes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they will go down, because the heart has been out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their religion for years. Samson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wist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that the Lord was departed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him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7BAD89D" w14:textId="290EACA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D8C993" w14:textId="5DD13FD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so, brother, because there are so many things that mask the ebbing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away of a Christian life, and because our own self-love and habits 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to hide declension, let me earnestly exhort you and myself to watch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ourselves very narrowly. Unconsciousness does not mean ignorant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presumption or presumptuous ignorance. It is difficult to make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estimate of ourselves by poking into our own sentiments and supposed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feelings and convictions, and the estimate is likely to be wrong.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a better way than that. Two things tell what a man is--one, what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wants, and the other, what he does. As the will is, the man is. 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 the currents of your desires set? If you watch their flow, you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pretty sure whether your religious life is an ebbing or a rising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tide. The other way to ascertain what we are is rigidly to examine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judge what we do. Let us search and try our ways, and turn again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Actions are the true test of a man. Conduct is the best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revelation of character, especially in regard to ourselves. So let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watch and be sober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sober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in our estimate of ourselves, and determined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find every lurking evil, and to drag it forth into the light.</w:t>
      </w:r>
    </w:p>
    <w:p w14:paraId="700BC648" w14:textId="5AF43CE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B9CCFD" w14:textId="442B650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Again, let me say, let us ask God to help us. Search me, O God! and try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shall never rightly understand what we are, unless we spread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ourselves out before Him and crave that Divine Spirit, who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candle of the Lord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to be carried ever in our hands into the secret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recesses of our sinful hearts. Anoint thine eyes with eye salve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 mayest see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get the eye salve by communion with God, who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supply thee a standard by which to try thy poor, stained, ragged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righteousness. The collyrium, the eye salve, may be, will be, painful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it is rubbed into the lids, but it will clear the sight;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first work of Him, whose dearest name is Comforter, is to convince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sin.</w:t>
      </w:r>
    </w:p>
    <w:p w14:paraId="6C5D2BA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F9F5C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And, last of all, let us keep near to Jesus Christ, near enough to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feel His touch, to hear His voice, to see His face, and to carry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down with us into the valley some radiance on our countenances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tell even the world, that we have been up where the Light lives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reigns.</w:t>
      </w:r>
    </w:p>
    <w:p w14:paraId="37D8332F" w14:textId="5E58B9D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E2DB6B" w14:textId="77777777" w:rsidR="00E84EB0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Because thou sayest, I am rich and increased with goods, and have need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nothing, and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that thou art wretched, and miserable,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poor, and blind, and naked, I counsel thee to buy of Me gold tried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fire, that thou mayest be rich; and white raiment, that thou mayest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be clothed, and that the shame of thy nakedness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not appear;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anoint thine eyes with eye salve, that thou mayest see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35E7FA51" w14:textId="77777777" w:rsidR="00E84EB0" w:rsidRDefault="00E84EB0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550494" w14:textId="77777777" w:rsidR="00E84EB0" w:rsidRDefault="00E84EB0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E0DEB" w14:textId="77777777" w:rsidR="00E84EB0" w:rsidRDefault="00E84EB0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8243F" w14:textId="3428CF9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F2468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EE0C4F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2021-10-29T10:54:00Z</dcterms:modified>
</cp:coreProperties>
</file>