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3F32" w14:textId="77777777" w:rsidR="00E44F69" w:rsidRPr="00B22470" w:rsidRDefault="00E44F69" w:rsidP="00E44F69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3520EFD" w14:textId="6455B6F4" w:rsidR="00E44F69" w:rsidRPr="00B22470" w:rsidRDefault="00E44F69" w:rsidP="00E44F6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GALATIANS-00</w:t>
      </w:r>
      <w:r w:rsidR="00F9337A">
        <w:rPr>
          <w:b/>
          <w:sz w:val="32"/>
          <w:u w:val="single"/>
        </w:rPr>
        <w:t>3</w:t>
      </w:r>
      <w:r w:rsidRPr="000D6B18">
        <w:rPr>
          <w:sz w:val="32"/>
          <w:u w:val="single"/>
        </w:rPr>
        <w:t xml:space="preserve">. </w:t>
      </w:r>
      <w:r w:rsidR="00F9337A">
        <w:rPr>
          <w:b/>
          <w:sz w:val="32"/>
          <w:u w:val="single"/>
        </w:rPr>
        <w:t>LESSONS OF EXPERIENCE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E15D207" w14:textId="2A638F88" w:rsidR="00E44F69" w:rsidRPr="005736A5" w:rsidRDefault="00E44F69" w:rsidP="00E44F6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9337A" w:rsidRPr="00F9337A">
        <w:rPr>
          <w:rFonts w:cstheme="minorHAnsi"/>
          <w:i/>
          <w:sz w:val="24"/>
          <w:szCs w:val="24"/>
          <w:lang w:val="en-US"/>
        </w:rPr>
        <w:t>Have ye suffered so many things in vain</w:t>
      </w:r>
      <w:r w:rsidR="00752481">
        <w:rPr>
          <w:rFonts w:cstheme="minorHAnsi"/>
          <w:i/>
          <w:sz w:val="24"/>
          <w:szCs w:val="24"/>
          <w:lang w:val="en-US"/>
        </w:rPr>
        <w:t>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62759BE" w14:textId="0C298729" w:rsidR="00E44F69" w:rsidRDefault="00E44F69" w:rsidP="00E44F6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Galatians </w:t>
      </w:r>
      <w:r w:rsidR="00752481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</w:t>
      </w:r>
      <w:r w:rsidR="00752481">
        <w:rPr>
          <w:rFonts w:cstheme="minorHAnsi"/>
          <w:i/>
          <w:sz w:val="24"/>
          <w:szCs w:val="24"/>
          <w:lang w:val="en-US"/>
        </w:rPr>
        <w:t>4</w:t>
      </w:r>
    </w:p>
    <w:p w14:paraId="7FC1A5A2" w14:textId="3EAAA9F6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1A1098" w14:textId="63550D2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vehement question is usually taken to be a reminder to the fickle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Galatians that their Christian faith had brought upon them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suffering from the hands of their unbelieving brethren, and to imply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exhortation to faithfulness to the Gospel lest they should stultify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their past brave endurance. Yielding to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Judaising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teachers,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thereby escaping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offence of the Cross,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would make their past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sufferings vain. But it may be suggested that the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suffered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rather used in what is its known sense elsewhere, namely,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general idea of feeling, the nature of the feeling being undefined.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touching proof of the preponderance of pain and sorrow that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degrees the significance of the word has become inextricably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intertwined with the thought of sadness; still, it is possible to take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in the text as meaning experienced or felt, and to regard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as referring to the whole of the Galatians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past experience,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as founding his appeal for their steadfastness on all the joys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 as the sorrows, which their faith had brought them.</w:t>
      </w:r>
    </w:p>
    <w:p w14:paraId="730BF5D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FB59A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Taking the words in this more general sense they become a question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it is well for us to ask ourselves at such a time as this,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calendar naturally invites us to look backwards and ask ourselves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we have made of all our experiences in the past, or rather what,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help of them all, we have made of ourselves.</w:t>
      </w:r>
    </w:p>
    <w:p w14:paraId="6988142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AC4679" w14:textId="77777777" w:rsidR="000937DD" w:rsidRPr="0075248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52481">
        <w:rPr>
          <w:rFonts w:asciiTheme="minorHAnsi" w:hAnsiTheme="minorHAnsi" w:cs="Courier New"/>
          <w:b/>
          <w:bCs/>
          <w:sz w:val="22"/>
          <w:szCs w:val="22"/>
        </w:rPr>
        <w:t>I. The duty of retrospect.</w:t>
      </w:r>
    </w:p>
    <w:p w14:paraId="5631AD5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1856C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For almost any reason it is good for us to be delivered from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prevailing absorption in the present. Whatever counterpoises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overwhelming weight of the present is, so far, a blessing and a good,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whatever softens the heart and keeps up even the lingering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remembrance of early, dewy freshness and of the high aspirations which,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for a brief space, elevated our past selves is gain amidst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dusty commonplaces of to-day. We see things better and more clearly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we get a little away from them, as a face is more distinctly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visible 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armslength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than when held close.</w:t>
      </w:r>
    </w:p>
    <w:p w14:paraId="63D8E0E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C569A2" w14:textId="35785CC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But our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retrospects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are too often almost as trivial and degrading as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absorption in the present, and to prevent memory from becoming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minister of frivolity if not of sin, it is needful that such a question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that of our text be urgently asked by each of us. Memory must be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closest union with conscience, as all our faculties must be, or she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little use. There is a mere sentimental luxury of memory which finds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pensive pleasure in the mere passing out from the hard present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soft light, not without illusion in its beams, of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no more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Merely to live over again our sorrows and joys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clear discernment of what their effects on our moral character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been, is not the retrospect that becomes a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man,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however it might suit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animal. We have to look back as a man might do escaping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ocean on to some frail sand-bank which ever breaks off and crumbles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away at his very heels. To remember the past mainly as it affected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joy or our sorrow is as unworthy as to regard the present from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point of view, and robs both of their highest worth. To remember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then blessed and productive of its highest possible good in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the question of our text insists on being faced, and the object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retrospect is not to try to rekindle the cold coals of past emotions,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to ascertain what effect on our present characters our past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experiences have had. We have not to turn back and try to gather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lingering flowers, but to look for the fruit which has followed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fallen blossoms.</w:t>
      </w:r>
    </w:p>
    <w:p w14:paraId="3F9A8FE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7229D1" w14:textId="77777777" w:rsidR="000937DD" w:rsidRPr="0075248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52481">
        <w:rPr>
          <w:rFonts w:asciiTheme="minorHAnsi" w:hAnsiTheme="minorHAnsi" w:cs="Courier New"/>
          <w:b/>
          <w:bCs/>
          <w:sz w:val="22"/>
          <w:szCs w:val="22"/>
        </w:rPr>
        <w:lastRenderedPageBreak/>
        <w:t>II. The true test for the past.</w:t>
      </w:r>
    </w:p>
    <w:p w14:paraId="13C77C8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BB191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question of our text implies, as we have already suggested,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whole lives, with all their various and often opposite experiences,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yet an ordered whole, having a definite end. There is some purpose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beyond the moment to be served. Our joys and our sorrows, our gains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losses, the bright hours and the dark hours, and the hours that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neither eminently bright nor supremely dark, our failures and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successes, our hopes disappointed or fulfilled, and all the infinite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variety of condition and environment through which our varying days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years have led us, co-operate for one end. It is life that makes men;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infant is a bundle of possibilities, and as the years go on,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 avenue of development after another is blocked. The child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 have been almost anything; the man has become hardened and fixed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one shape.</w:t>
      </w:r>
    </w:p>
    <w:p w14:paraId="444F443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BE128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all this variety of impulses and complicated experiences need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co-operation of the man himself if they are to reach their highest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results in him. If he is simply recipient of these external forces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acting upon him, they will shape him indeed, but he will be a poor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creature. Life does not make men unless men take the command of life,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 who lets circumstances and externals guide him, as the long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water weeds in a river are directed by its current, will,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highest point of view, have experienced the variations of a lifetime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vain.</w:t>
      </w:r>
    </w:p>
    <w:p w14:paraId="1DAD151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D954A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 doubt each of our experiences has its own immediate and lower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purpose to serve, and these purposes are generally accomplished,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beyond these each has a further aim which is not reached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diligent carefulness and persistent effort on our parts. If we would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 of what it is to suffer life's experiences in vain, we have but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ask ourselves what life is given us for, and we all know that well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enough to be able to judge how far we have used life to attain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highest ends of living. We may put these ends in various ways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investigation of the results of our manifold experiences. Let us begin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lowest--we received life that we might learn truth, then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experience has not taught us wisdom it has been in vain.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deplorable to have to look round and see how little the multitude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are capable of forming anything like an independent and intelligent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opinion, and how they are swayed by gusts of passion, by blind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prejudice, by pretenders and quacks of all sorts. It is no less sad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to turn our eyes within and discover, perhaps not without surprise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shame, how few of what we are self-complacent enough to call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opinions are due to our own convictions.</w:t>
      </w:r>
    </w:p>
    <w:p w14:paraId="0D545EA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9075F0" w14:textId="3A266A7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we ever are honest enough with ourselves to catch a glimpse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unwisdom, the question of our text will press heavily upon us,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help to make us wiser by teaching us how foolish we are.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infinite source of wisdom is open to us, and all the rich variety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lives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experiences has been lavished on us to help us, and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we made of it all?</w:t>
      </w:r>
    </w:p>
    <w:p w14:paraId="30F1F6B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093CAB" w14:textId="7B485A5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we may rise a step higher and remember that we are made moral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creatures. Therefore, whatever has not developed infant potentialities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us, and made them moral qualities, has been experienced in vain.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enjoyment and not sorrow is our destined end and way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Life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meant to make us love and do the good, and unless it has produced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effect on us, it has failed. If this be true, the world is full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failures, like the marred statues in a bad sculptor's studio, and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 have earnestly to confess that the discipline of life has too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often been wasted upon us, and that of us the divine complaint from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old has been true: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vain have I smitten thy children, they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received no correction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046A90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696D1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no sadder waste than the waste of sorrow, and alas! we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how impotent our afflictions have been to make us better. But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afflictions only have failed in their appeal to us, our joys have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often been in vain as our sorrows, and memory, when it turns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lamp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long past, sees so few points at which life has taught us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goodness, and be good, that she may well quench her light and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dead past bury its dead.</w:t>
      </w:r>
    </w:p>
    <w:p w14:paraId="0F10376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8A3C9B" w14:textId="22D460C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But we must rise still higher, and think of men as being made for God,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as being the only creatures known to us who are capable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Man's chief end is to glorify God and to enjoy Him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this chief end is in fullest harmony with the lower ends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have just referred, and they will never be realised in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fullest completeness unless that completeness is sought in this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chief end. From of old meditative souls have known that the beginning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wisdom is the fear of the Lord, and that that fear is as certainly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beginning of goodness. It was not an irrelevant rebuke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question,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good thing shall I do?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Jesus set the eager young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 who asked it, to justify to himself his courteous and superficial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application to Him of the abused and vulgarised title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pointed him to God as the only Being to whom that title, in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perfectness, could be given. If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none good but one,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man's goodness must be drawn from Him, and morality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religion will in theory be incomplete, and in practice a delusion. If,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then, men are made to need God, and capable of possessing Him, and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possessed by Him, then the great question for all of us is,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with all its rapid whirl of changing circumstance and varying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fortunes, drawn us closer to God, and made us more fit to receive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Him? So supreme is this chief end that a life which has not attained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can only be regarded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vain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whatever other successes it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attained. So unspeakably more important and necessary is it,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compared with it all else sinks into nothingness; hence many lives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are dazzling successes in the eyes of men are ghastly failures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reality.</w:t>
      </w:r>
    </w:p>
    <w:p w14:paraId="2F667C7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43E3E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if we take these plain principles with us in our retrospect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past year we shall be launched on a very serious inquiry, and brought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face to face with a very penitent answer. Some of us may have had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sorrows, and the tears may be scarcely dry upon our cheeks: some of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may have had great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gladnesses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and our hearts may still be throbbing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thrill: some of us may have had great successes, and some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heavy losses, but the question for us to ask is not of the quality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 past experiences, but as to their effects upon us. Has life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used by us as to help us to become wiser, better, more devout?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answer to that question, if we are honest in our scrutiny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ourselves, and if memory has not been a mere sentimental luxury,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that we have too often been but unfaithful recipients alike of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mercies and God's chastisements, and have received much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discipline of life, and remained undisciplined. The question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text, if asked by me, would be impertinent, but it is asked of each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by the stern voice of conscience, and for some of us by the lips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dear ones whose loss has been among our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chiefest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sufferings. God asks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this question, and it is hard to make-believe to Him.</w:t>
      </w:r>
    </w:p>
    <w:p w14:paraId="580F378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8A9D03" w14:textId="77777777" w:rsidR="000937DD" w:rsidRPr="0075248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52481">
        <w:rPr>
          <w:rFonts w:asciiTheme="minorHAnsi" w:hAnsiTheme="minorHAnsi" w:cs="Courier New"/>
          <w:b/>
          <w:bCs/>
          <w:sz w:val="22"/>
          <w:szCs w:val="22"/>
        </w:rPr>
        <w:t>III. The best issue of the retrospect.</w:t>
      </w:r>
    </w:p>
    <w:p w14:paraId="4F4DE31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B6473F" w14:textId="70ACEF20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world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I have written I have written,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there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solemn and terrible reality in the thought of the irrevocable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past. Whether life has achieved the ends for which it was given or no,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has achieved some ends. It may have made us into characters the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opposite of God's intention for us, but it has made us into certain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characters which, so far as the world sees, can never be unmade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re-made. The world harshly preaches the indelibility of character,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proclaims that the Ethiopian may as soon be expected to change his skin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the leopard his spots as the man accustomed to do evil may learn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well. That dreary fatalism which binds the effects of a dead past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man's shoulders, and forbids him to hope that anything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obliterate the marks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once hath been,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in violent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contradiction to the large hope brought into the world by Jesus Christ.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we have written we have written, and we have no power to erase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lines and make the sheet clean again, but Jesus Christ has taken away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handwriting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was against us,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nailing it to His cross. Instead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 old sin-worn and sin-marked selves, He proffers to each of us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new self, not the outcome of what we have been, but the image of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is and the prophecy of what we shall be. By the great gift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holiness for the future by the impartation of His own life and spirit,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makes all things new. The Gospel recognises to the full how bad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who have received it were, but it can willingly admit their past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foulness, because it contrasts with all that former filth their present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cleanness, and to the most inveterately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depraved who have trusted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rejoices to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were washed, ye were sanctified, ye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justified in the name of the Lord Jesus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4D9BB7A8" w14:textId="598212D4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8C45B6" w14:textId="77777777" w:rsidR="00752481" w:rsidRDefault="00752481" w:rsidP="00752481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[Sermon p</w:t>
      </w:r>
      <w:r w:rsidRPr="008047DD">
        <w:rPr>
          <w:rFonts w:asciiTheme="minorHAnsi" w:hAnsiTheme="minorHAnsi" w:cs="Courier New"/>
          <w:sz w:val="22"/>
          <w:szCs w:val="22"/>
        </w:rPr>
        <w:t>reached on the last Sunday of the year.</w:t>
      </w:r>
      <w:r>
        <w:rPr>
          <w:rFonts w:asciiTheme="minorHAnsi" w:hAnsiTheme="minorHAnsi" w:cs="Courier New"/>
          <w:sz w:val="22"/>
          <w:szCs w:val="22"/>
        </w:rPr>
        <w:t>]</w:t>
      </w:r>
    </w:p>
    <w:p w14:paraId="45D7F67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17A82D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9B7181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5E53AE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0E1F89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20A94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4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2021-12-15T14:22:00Z</dcterms:modified>
</cp:coreProperties>
</file>