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A829" w14:textId="77777777" w:rsidR="00E44F69" w:rsidRPr="00B22470" w:rsidRDefault="00E44F69" w:rsidP="00E44F6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24380F7" w14:textId="61935A36" w:rsidR="00E44F69" w:rsidRPr="00B22470" w:rsidRDefault="00E44F69" w:rsidP="00E44F6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GALATIANS-00</w:t>
      </w:r>
      <w:r w:rsidR="00752481">
        <w:rPr>
          <w:b/>
          <w:sz w:val="32"/>
          <w:u w:val="single"/>
        </w:rPr>
        <w:t>4</w:t>
      </w:r>
      <w:r w:rsidRPr="000D6B18">
        <w:rPr>
          <w:sz w:val="32"/>
          <w:u w:val="single"/>
        </w:rPr>
        <w:t xml:space="preserve">. </w:t>
      </w:r>
      <w:r w:rsidR="00752481">
        <w:rPr>
          <w:b/>
          <w:sz w:val="32"/>
          <w:u w:val="single"/>
        </w:rPr>
        <w:t>THE UNIVERSAL PRISON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2B76EA8" w14:textId="4217E4B6" w:rsidR="00E44F69" w:rsidRPr="005736A5" w:rsidRDefault="00E44F69" w:rsidP="00E44F6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52481" w:rsidRPr="00752481">
        <w:rPr>
          <w:rFonts w:cstheme="minorHAnsi"/>
          <w:i/>
          <w:sz w:val="24"/>
          <w:szCs w:val="24"/>
          <w:lang w:val="en-US"/>
        </w:rPr>
        <w:t>But the Scripture hath concluded all under sin, that the promise by faith of Jesus Christ might be given to them that believe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21CDE4C" w14:textId="608E2618" w:rsidR="00E44F69" w:rsidRDefault="00E44F69" w:rsidP="00E44F6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752481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752481">
        <w:rPr>
          <w:rFonts w:cstheme="minorHAnsi"/>
          <w:i/>
          <w:sz w:val="24"/>
          <w:szCs w:val="24"/>
          <w:lang w:val="en-US"/>
        </w:rPr>
        <w:t>22</w:t>
      </w:r>
    </w:p>
    <w:p w14:paraId="5C66383E" w14:textId="5888FD7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2F862" w14:textId="7B0912D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uses here a striking and solemn figure, which is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veiled for the English reader by the ambiguity attaching to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concluded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literally means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shut up,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to be taken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literal sense of confining, and not in its secondary sense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inferring. So, then, we are to conceive of a vast prison-house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mankind is confined. And then, very characteristically,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passes at once to another metaphor when he goes on to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sin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a moment before had presented itself to his vivid imagination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dungeon is now represented as a heavy weight, pressing down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beneath; if, indeed, we are not, perhaps, rather to think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 roof of the dark dungeon as weighing on the captives.</w:t>
      </w:r>
    </w:p>
    <w:p w14:paraId="78048F8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FCB2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he says that Scripture has driven men into this captivity.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of course, cannot mean that revelation makes us sinners,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mean that it makes us more guilty, and that it declares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human sinfulness as no other voice has ever done. And then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grimness of the picture is all relieved and explained, and the office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ascribed to God's revelation harmonised with God's love, by the strong,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steady beam of light that falls from the last words, which tell us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prisoners have not been bound in chains for despair or death,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that, gathered together in a common doleful destiny, they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recipients of a common blessed salvation, and emerge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liberty and light through faith in Jesus Christ.</w:t>
      </w:r>
    </w:p>
    <w:p w14:paraId="46256D0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E255B0" w14:textId="719179B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here are three things--the prison-house, its guardian, and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breaker.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Scripture hath shut up all under sin, in order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promise by faith of Jesus Christ might be given unto all them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B142A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E20B2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I. First, then, note the universal prison-house.</w:t>
      </w:r>
    </w:p>
    <w:p w14:paraId="1736DE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92BC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the Apostle says two things--and we may put away the figure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at the facts that underlie it. The one is that all sin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imprisonment, the other is that all men are in that dungeon,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come out of it through faith in Jesus Christ.</w:t>
      </w:r>
    </w:p>
    <w:p w14:paraId="7151FC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02B7B" w14:textId="74ACC23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sin is imprisonment. That is the direct contrary of the notion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people have. They say to themselves,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should I be fettered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confined by these antiquated restrictions of a conventional morality?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 should I not break the bonds, and do as I like?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they laugh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 who recognise the limitations under which God's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put them; and tell us that we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cold-blooded folks who live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contrast their own broad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emancipation from narrow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prejudice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reality is the other way. The man who does wrong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slave in the measure in which he does it. If you want to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out--and mark this, you young people, who may be deceived by the false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contrasts between the restraints of duty and the freedom of living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dissolute life--if you want to find out how utterly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committeth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 is the slave of sin,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try to break it off, and you will find it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fast enough. We all know, alas! the impotence of the will when it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hand grips with some evil to which we have become habituated;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we determine and determine, and try, and fail, and determine again,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no better result. We are the slaves of our own passions; and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free who is hindered by his lower self from doing that which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self tells him he ought to do. The tempter comes to you,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and do this thing, just for once. You can leave off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like, you know. There is no need to do it a second time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have done it, he changes his note, and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! you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are in,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cannot get out. You have done it once; and in my vocabulary once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twice, and once and twice mean always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11502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0F981" w14:textId="72F5059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Insane people are sometimes tempted into a house of detention by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to believe that it is a grand mansion, where they are just going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pay a flying visit, and can come away when they like. But once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inside the walls, they never get past the lodge gates any more.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foolish birds do not know that there is lime on the twigs, and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feet get fastened to the branch, and their wings flutter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vain.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committeth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sin is the slave of sin--shut up,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dungeoned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sin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88006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0B251" w14:textId="4C89DC6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do not forget, either, the other metaphor in our text, in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Apostle, with characteristic rapidity, and to the horror of rhetorical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propriety, passes at once from the thought of a dungeon to the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an impending weight, and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Shut up under sin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C39D6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1588D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does that mean? It means that we are guilty when we have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wrong; and it means that we are under penalties which are sure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follow. No deed that we do, howsoever it may fade from the tablets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memory, but writes in visible characters, in proportion to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magnitude, upon our characters and lives. All human acts have perpetual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consequences. The kick of the rifle against the shoulder of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fires it is as certain as the flight of the bullet from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muzzle. The chalk cliffs that rise above the Channel entomb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perpetuate the relics of myriads of evanescent lives; and our fleeting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deeds are similarly preserved in our present selves. Everything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wills, whether it passes into external act or not, leaves,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measure, ineffaceable impressions on himself.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dungeoned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in, but weighed upon by, and lie under, the evil that we do.</w:t>
      </w:r>
    </w:p>
    <w:p w14:paraId="04962C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2FA1E2" w14:textId="55F266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Nor, dear friends, dare I pass in silence what is too often passed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silence in the modern pulpit, the plain fact that there is a future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waiting for each of us beyond the grave, of which the most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characteristic, certified by our own forebodings, required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reasonableness of creation, and made plain by the revelation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Scripture, is that it is a future of retribution, where we shall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carry our works; and as we have brewed so shall we drink;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beds that we have made we shall have to lie upon.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shut up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sin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262B03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225A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Note, again, the universality of the imprisonment.</w:t>
      </w:r>
    </w:p>
    <w:p w14:paraId="5208A50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4B6D9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 am not going to exaggerate, I hope. I want to keep well within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limits of fact, and to say nothing that is not endorsed by your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consciences, if you will be honest with yourselves. And I say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Bible does not charge men universally with gross transgressions.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talk about the virtues that grow in the open as if they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splendid vices; but it does say, and I ask you if our own hearts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us that it says truly, that no man is, or has been, does, or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done, that which his own conscience tells him he should have been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done. We are all ready to admit faults, in a general way,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confess that we have come short of what our own consciousness tells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ought to be. But I want you to take the other step, and to remember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since we each stand in a personal relation to God, therefore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imperfections, faults,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negligences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shortcomings, and, still more,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transgressions of morality, or of the higher aspirations of our lives,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sins. Because sin--to use fine words--is the correlative of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to put it into plainer language, the deeds which in regard to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crimes, or those which in regard to morality may be vices, or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our own convictions of duty may be shortcomings, seeing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have some reference to Him, assume a very much graver character,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they are all sins.</w:t>
      </w:r>
    </w:p>
    <w:p w14:paraId="47ECF1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8A968" w14:textId="533AEF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brethren, if we realise how intimately and inseparably we are knit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God, and how everything that we do, and do not do, but should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done, has an aspect in reference to Him, I think we should be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unwilling to admit, and less tinged with levity and carelessness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admitting, that all our faults are transgressions of His law, and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should find ourselves more frequently on our knees before Him, with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penitent words on our lips and in our hearts,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Thee, Thee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 sinned, and done this evil in Thy sight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C8B226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47A305" w14:textId="36238B1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was the prayer of a man who had done a foul evil in other people's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sight; who had managed to accumulate about as many offences to as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in one deed as was possible. For, as a king he had sinned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his nation, as a friend he had sinned against his companion,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captain he had sinned against his brave subordinate, as a husband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sinned against his wife, and he had sinned against Bathsheba.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yet, with all that tangle of offences against all these people,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Thee, Thee only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Yes! Because, accurately speaking,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 had reference to God, and to God alone. And I wish for myself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you to cultivate the habit of connecting, thus, all our actions,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especially our imperfections and our faults, with the thought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that we may learn how universal is the enclosure of man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dreadful prison-house.</w:t>
      </w:r>
    </w:p>
    <w:p w14:paraId="04F920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5BF0D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II. And so, I come, in the second place, to look at the guardian of the</w:t>
      </w:r>
      <w:r w:rsidR="000937DD" w:rsidRPr="0075248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2481">
        <w:rPr>
          <w:rFonts w:asciiTheme="minorHAnsi" w:hAnsiTheme="minorHAnsi" w:cs="Courier New"/>
          <w:b/>
          <w:bCs/>
          <w:sz w:val="22"/>
          <w:szCs w:val="22"/>
        </w:rPr>
        <w:t>prison.</w:t>
      </w:r>
    </w:p>
    <w:p w14:paraId="6CFE92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F188E" w14:textId="7B23BBC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a strange phrase of my text attributing the shutting of men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prison-house to the merciful revelation of God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Scripture. And it is made still more striking and strange by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edition of the same expression in the Epistle to the Romans, where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directly traces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concluding all in disobedience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God Himself.</w:t>
      </w:r>
    </w:p>
    <w:p w14:paraId="3159EC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E00B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may be other subtle thoughts connected with that expression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do not need to enter upon now. But one that I would dwell upon,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moment, is this, that one great purpose of Scripture is to convince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are sinful in God's sight. I do not need to remind you,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suppose, how that was, one might almost say, the dominant intention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of the ceremonial and moral law of Israel, and explains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else inexplicable and apparently petty commandments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prohibitions. They were all meant to emphasise the difference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and wrong, obedience and disobedience, and so to drive home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men's hearts the consciousness that they had broken the commandments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living God. And although the Gospel comes with a very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guise from that ancient order, and is primarily gift and not law,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of forgiveness, and not the promulgation of duty 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threatening of condemnation, yet it, too, has for one of its main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purposes, which must be accomplished in us before it can reach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aim in us, the kindling in men's hearts of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that they are sinful men in God's sight.</w:t>
      </w:r>
    </w:p>
    <w:p w14:paraId="47A228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D3881" w14:textId="558A420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Ah, brethren, we all need it. There is nothing that we need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have driven deep into us the penetrating point of that conviction.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must be some external standard by which men may be convinced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sinfulness, for they carry no such standard within them.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is only you judging on moral questions, and, of course,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change, it will change too. A man's whole state determines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 with which conscience shall speak to him, and so the worse he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more he needs it, the less he has it. The rebels cut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telegraph wires. The waves break the bell that hangs on the reef,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the black rocks get many a wreck to gnaw with their sharp teeth.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makes his conscience dumb by the very sins that require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conscience trumpet-tongued to reprehend them.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needs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God should speak from Heaven, and say to 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 art the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else we pass by all these grave things that I am trying to urge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now, and fall back upon our complacency and our levity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unwillingness to take stock of ourselves, and front the facts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condition.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build up a barrier between ourselves and God,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grace, which nothing short of that grace and an omnipotent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an all-powerful Redeemer can ever pull down.</w:t>
      </w:r>
    </w:p>
    <w:p w14:paraId="0D132C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D7B2A" w14:textId="1E4E5A4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wish to urge in a few words, yet with much earnestness, this thought,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until we have laid to heart God's message about our own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sinfulness we have not got to the place where we can in the least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the true meaning of His Gospel, or the true work of His Son.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I say that I, for one, am old-fashioned enough to look with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apprehension on certain tendencies of present-day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presentations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which, whilst they dwell much upon the social blessings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brings, do seem to me to be in great peril of obscuring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central characteristic of the Gospel, that it is addressed to sinful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and that the only way by which individuals can come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any of its blessings is by coming as penitent sinners,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casting themselves on the mercy of God in Jesus Christ?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of all lies here, where Paul puts 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Scripture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herded all men,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droves, into the prison, that it might have mercy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all.</w:t>
      </w:r>
    </w:p>
    <w:p w14:paraId="22CE0D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ACCF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friend, as the old proverb has it, deceit lurks in generalities.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 doubt you are perfectly willing to admit that all are sinful.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a little closer to the truth, I beseech you, and say each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sinful, and I am one of the captives.</w:t>
      </w:r>
    </w:p>
    <w:p w14:paraId="0EE9CA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86810A" w14:textId="77777777" w:rsidR="000937DD" w:rsidRPr="0075248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2481">
        <w:rPr>
          <w:rFonts w:asciiTheme="minorHAnsi" w:hAnsiTheme="minorHAnsi" w:cs="Courier New"/>
          <w:b/>
          <w:bCs/>
          <w:sz w:val="22"/>
          <w:szCs w:val="22"/>
        </w:rPr>
        <w:t>III. And so, lastly, the breaker of the prison-house.</w:t>
      </w:r>
    </w:p>
    <w:p w14:paraId="62B2C4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13DE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 spend your time in commenting on the final words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text. Suffice it to gather their general purport and scope.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apparently stern treatment which God by revelation applies to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mass of mankind is really the tenderest beneficence. He has shut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in the prison-house in order that, thus shut up, they may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eagerly apprehend and welcome the advent of the Deliverer. He tells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our state, in order that we may the more long for, and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closely grasp, the great mercy which reverses the state. And so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shallow and how unfair it is to talk about evangelical Christianity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being gloomy, stern, or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misanthropical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! You do not call a doctor unkind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 tells an unsuspecting patient that his disease is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advanced, and that if it is not cured it will be fatal. No more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turn away from Christianity, or think it harsh and sour,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speaks plain truths. The question is, are they true? not, are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unpleasant?</w:t>
      </w:r>
    </w:p>
    <w:p w14:paraId="709934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024D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you and I, and all our fellows, are shut up in this prison-house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sin, then it is quite clear that none of us can do anything to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ourselves out.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way is prepared for that great message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Jesus opened His ministry, and which, whilst it has a far wider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application, and reference to social as well as to individual evils,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begins with the proclamation of liberty to the captives,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opening of the prison to them that are bound.</w:t>
      </w:r>
    </w:p>
    <w:p w14:paraId="0B15DD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19A0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was once a Roman emperor who wished that all his enemies had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neck, that he might slay them all at one blow. The wish is a fact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Christ and His work, for by it all our tyrants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smitten to death by one stroke; and the death of Jesus Christ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death of sin and death and hell--of sin in its power, in its guilt,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its penalty. He has come into the prison-house, and torn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bars away, and opened the fetters, and every man may, if he will,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into the blessed sunshine and expatiate there.</w:t>
      </w:r>
    </w:p>
    <w:p w14:paraId="6F38715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FD80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if, brethren, it is true that the universal prison-house is opened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death of Jesus Christ, who is the Propitiation for the sins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world, and the power by which the most polluted may become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clean, then there follows, as plainly, that the only thing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do is, recognising and feeling our bound impotence, to stretch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chained hands and take the gift that He brings. Since all is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each of us, and since none of us can do sufficient for himself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break the bond, then what we should do is to trust to Him who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broken every chain and let the oppressed go free.</w:t>
      </w:r>
    </w:p>
    <w:p w14:paraId="137AC2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FC003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dear friend, if you want to get to the heart of the sweetness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blessedness and power of the Gospel, you must begin here,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 and penitent consciousness that you are a sinful man in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sight, and can do nothing to cleanse, help, or liberate yourself.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the breaker of the bond for you? Do you learn from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your need is? Do you trust yourself to Him for Pardon,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cleansing, for emancipation? Unless you do, you will never know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precious preciousness, and you have little right to call yourself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 Christian. If you do, oh,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 great light will shine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prison-house, and your chains will drop from your wrists, and the iron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door will open of its own accord, and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you will come out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morning sunshine of a new day, because you have confessed and abhorred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bondage into which you have cast yourselves, and accepted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liberty wherewith Christ hath made you free.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437DFD2" w14:textId="6EADF5DC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161EC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6F96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BBBA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1B465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004DC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5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2021-12-15T14:22:00Z</dcterms:modified>
</cp:coreProperties>
</file>