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1F4D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BAEAC82" w14:textId="40EB2D08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GENESIS-01</w:t>
      </w:r>
      <w:r w:rsidR="00E36268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E36268">
        <w:rPr>
          <w:b/>
          <w:sz w:val="32"/>
          <w:u w:val="single"/>
        </w:rPr>
        <w:t>SIGN FOR MAN AND THE REMEMBRANCE FOR GOD</w:t>
      </w:r>
      <w:r>
        <w:rPr>
          <w:b/>
          <w:sz w:val="32"/>
          <w:u w:val="single"/>
        </w:rPr>
        <w:t xml:space="preserve"> by ALEXANDER MACLAREN</w:t>
      </w:r>
    </w:p>
    <w:p w14:paraId="471CC168" w14:textId="36A12B94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36268" w:rsidRPr="00E36268">
        <w:rPr>
          <w:rFonts w:cstheme="minorHAnsi"/>
          <w:i/>
          <w:sz w:val="24"/>
          <w:szCs w:val="24"/>
          <w:lang w:val="en-US"/>
        </w:rPr>
        <w:t xml:space="preserve">And God </w:t>
      </w:r>
      <w:proofErr w:type="spellStart"/>
      <w:r w:rsidR="00E36268" w:rsidRPr="00E36268">
        <w:rPr>
          <w:rFonts w:cstheme="minorHAnsi"/>
          <w:i/>
          <w:sz w:val="24"/>
          <w:szCs w:val="24"/>
          <w:lang w:val="en-US"/>
        </w:rPr>
        <w:t>spake</w:t>
      </w:r>
      <w:proofErr w:type="spellEnd"/>
      <w:r w:rsidR="00E36268" w:rsidRPr="00E36268">
        <w:rPr>
          <w:rFonts w:cstheme="minorHAnsi"/>
          <w:i/>
          <w:sz w:val="24"/>
          <w:szCs w:val="24"/>
          <w:lang w:val="en-US"/>
        </w:rPr>
        <w:t xml:space="preserve"> unto Noah, and to his sons with him, saying, And I, behold, I establish my covenant with you, and with your seed after you; And with every living creature that is with you, of the fowl, of the cattle, and of every beast of the earth with you; from all that go out of the ark, to every beast of the earth. And I will establish my covenant with you; neither shall all flesh be cut off any more by the waters of a flood; neither shall there </w:t>
      </w:r>
      <w:proofErr w:type="spellStart"/>
      <w:r w:rsidR="00E36268" w:rsidRPr="00E36268">
        <w:rPr>
          <w:rFonts w:cstheme="minorHAnsi"/>
          <w:i/>
          <w:sz w:val="24"/>
          <w:szCs w:val="24"/>
          <w:lang w:val="en-US"/>
        </w:rPr>
        <w:t>any more</w:t>
      </w:r>
      <w:proofErr w:type="spellEnd"/>
      <w:r w:rsidR="00E36268" w:rsidRPr="00E36268">
        <w:rPr>
          <w:rFonts w:cstheme="minorHAnsi"/>
          <w:i/>
          <w:sz w:val="24"/>
          <w:szCs w:val="24"/>
          <w:lang w:val="en-US"/>
        </w:rPr>
        <w:t xml:space="preserve"> be a flood to destroy the earth. And God said, </w:t>
      </w:r>
      <w:proofErr w:type="gramStart"/>
      <w:r w:rsidR="00E36268" w:rsidRPr="00E36268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E36268" w:rsidRPr="00E36268">
        <w:rPr>
          <w:rFonts w:cstheme="minorHAnsi"/>
          <w:i/>
          <w:sz w:val="24"/>
          <w:szCs w:val="24"/>
          <w:lang w:val="en-US"/>
        </w:rPr>
        <w:t xml:space="preserve"> is the token of the covenant which I make between Me and you and every living creature that is with you, for perpetual generations: I do set My bow in the cloud, and it shall be for a token of a covenant between Me and the earth. And it shall come to pass, when I bring a cloud over the earth, that the bow shall be seen in the cloud: And I will remember My covenant, which is between Me and you and every living creature of all flesh; and the waters shall no </w:t>
      </w:r>
      <w:proofErr w:type="gramStart"/>
      <w:r w:rsidR="00E36268" w:rsidRPr="00E36268">
        <w:rPr>
          <w:rFonts w:cstheme="minorHAnsi"/>
          <w:i/>
          <w:sz w:val="24"/>
          <w:szCs w:val="24"/>
          <w:lang w:val="en-US"/>
        </w:rPr>
        <w:t>more</w:t>
      </w:r>
      <w:proofErr w:type="gramEnd"/>
      <w:r w:rsidR="00E36268" w:rsidRPr="00E36268">
        <w:rPr>
          <w:rFonts w:cstheme="minorHAnsi"/>
          <w:i/>
          <w:sz w:val="24"/>
          <w:szCs w:val="24"/>
          <w:lang w:val="en-US"/>
        </w:rPr>
        <w:t xml:space="preserve"> become a flood to destroy all flesh. And the bow shall be in the cloud; and I will look upon it, that I may remember the everlasting covenant between God and every living creature of all flesh that is upon the earth. And God said unto Noah, </w:t>
      </w:r>
      <w:proofErr w:type="gramStart"/>
      <w:r w:rsidR="00E36268" w:rsidRPr="00E36268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E36268" w:rsidRPr="00E36268">
        <w:rPr>
          <w:rFonts w:cstheme="minorHAnsi"/>
          <w:i/>
          <w:sz w:val="24"/>
          <w:szCs w:val="24"/>
          <w:lang w:val="en-US"/>
        </w:rPr>
        <w:t xml:space="preserve"> is the token of the covenant, which I have established between Me and all flesh that is upon the earth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3485E1" w14:textId="0D463677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E36268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E36268">
        <w:rPr>
          <w:rFonts w:cstheme="minorHAnsi"/>
          <w:i/>
          <w:sz w:val="24"/>
          <w:szCs w:val="24"/>
          <w:lang w:val="en-US"/>
        </w:rPr>
        <w:t>8-17</w:t>
      </w:r>
    </w:p>
    <w:p w14:paraId="44EB1E9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D946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previous verses of this chapter lay down the outlines of the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 which followed the flood. The blessing and the command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fruitful are repeated. The dominion over animals is confirmed,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enlarged by the permission to use them as food, and by the laying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of the terror of you and the dread of you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sanctity of human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is laid down with great emphasis. Violence and bloodshed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brought about the flood. The appalling destruction effected by it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lead to the mistaken notion that God held man's life cheap.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cornerstone of future society is laid in that declaration that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inviolable. These blessings and commands are followed by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remarkable section, which deals with God's covenant with Noah, and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token in the rainbow.</w:t>
      </w:r>
    </w:p>
    <w:p w14:paraId="753405A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38B37" w14:textId="21956B3C" w:rsidR="003F2468" w:rsidRDefault="00AD092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D092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>The covenant is stated, and the parties concerned in it enumerated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 verses 3-11. When Noah came forth from the ark, after the stupendous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act of divine justice, he must have felt that the first thing he needed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was some assurance as to the footing on which he and the new world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round him stood with God. The flood had swept away the old order.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had revealed terrible possibilities of destruction in nature,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terrible possibilities of wrath in God. Was any knowledge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intentions and ways possible? Could continuance of the new order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counted on? The answer to such questions was--God's covenant. Now,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then, when any great convulsions shake what seems permanent, and bring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home to men the thinness of the crust of use and wont roofing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infinite depth of unknown possibilities of change, on which we walk,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heart cries out for some assurance of perpetuity, and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revelation of God's mind. We can have such, as truly as Noah had,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use the Revelation given us in Jesus.</w:t>
      </w:r>
    </w:p>
    <w:p w14:paraId="25A10C2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07540" w14:textId="3B11706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God's covenant with Noah, the fact of the covenant may first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noted. What is a covenant? The term usually implies a reciprocal bond,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both parties to which come under obligations by it, each to the other.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But, in this case, there are no obligations on the part of man or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creatures. This covenant is God's only. It is contingent on nothing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done by the recipients.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Himself, whatever be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conduct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men. This covenant is the self-motived promise of an unconditional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mercy. May we not say that the New Covenant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Jesus Christ is after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pattern of this, rather than after the manner of compacts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require both parties to do their several parts?</w:t>
      </w:r>
    </w:p>
    <w:p w14:paraId="399BD9AF" w14:textId="4CCB926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F01E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note the great thought, that God limits His freedom of action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definite promise. Noah was not left to grope in dread among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terrible possibilities opened by the flood. God marked out the line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He would move, and marked off a course which He would not pursue.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like a king giving his subjects a constitution. Men can reckon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 He has let them know much of the principles and methods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government. He has buoyed out His course, as it were, on the ocean,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pricked it down upon a chart. We have not to do with arbitrary power,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inscrutable will. Our God is not one who giveth no account of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matters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To use a common saying,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know where to have Him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9D5E4D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8B2BD" w14:textId="0B8824D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substance of this covenant is noteworthy. It is concerned solely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physical nature. There is nothing spiritual or religious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it. There are to be no more universal deluges. That is all which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guarantees. But consider how important such an assurance was in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aspects. Note the solemn light which it threw on the past. It taught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flood was an exception in the divine government, which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stand unrepeated for ever, in its dread pre-eminence testifying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awful it was as a judicial act, and how outrageous had been the guilt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it drowned out of existence and sight. A wholesome terror 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unexampled act of judgment would fill the hearts of the little group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now represented mankind.</w:t>
      </w:r>
    </w:p>
    <w:p w14:paraId="6D83E28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DE2D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Consider the effect of the covenant in encouraging hope. We have said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one thing needful for Noah was some assurance that the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 would last. He was like a man who has just been rescued from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earthquake or a volcanic eruption. The ground seems to reel beneath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him. Old habitudes have been curled up like leaves in the fire.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to be any fixity, any ground for continuous action, or for labour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 a moment beyond the present? Is it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 plant or sow? Men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have lived through national tempests or domestic crashes know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they need to be steadied afterwards by some reasonable assurance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comparative continuity. And these men, in the childhood of the race,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would need it much.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were sent out to till the earth,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begin again strenuous lives, with this covenant to keep them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falling into a hand-to-mouth style of life, which would have brought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down to barbarism. We all need the same kind of assurance;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when we get it, such is the weakness of humanity, we are tempted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think that continuity means eternity, and that, because probably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to-morrow shall be as this day, there will never come a to-morrow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quite unlike to-day. The crust of cooled earth, on which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walk, is thick enough to bear man and all his works, but there comes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 when it will crack. The world will not be flooded again, but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forget, what Noah did not know, that it will be burned.</w:t>
      </w:r>
    </w:p>
    <w:p w14:paraId="1A2AD458" w14:textId="21BD90C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508D4" w14:textId="54A1F13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parties to the covenant must be noticed. Note how frequently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share in it, which all living creatures have, is referred to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context. In verse 10 the language becomes strained (in the original),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order to express the universal participation of all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creatures; and in verse l3 the earth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itself is spoken of as one party.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recognises obligations to all living things, and even to the dumb,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non-sentient earth. He will not causelessly quench one bright, innocent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nor harm one clod. Surely this is, at least, an incipient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 of a God whose tender mercies are over all his works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doth take care for oxen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man, with all the creatures that are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and all the wild ones that come not near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and all the solid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structure of the world, are held in one covenant of protecting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sustaining providence and power.</w:t>
      </w:r>
    </w:p>
    <w:p w14:paraId="4E023CDB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8B0B768" w14:textId="67D9E634" w:rsidR="003F2468" w:rsidRDefault="00FA30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A30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47A37">
        <w:rPr>
          <w:rFonts w:asciiTheme="minorHAnsi" w:hAnsiTheme="minorHAnsi" w:cs="Courier New"/>
          <w:sz w:val="22"/>
          <w:szCs w:val="22"/>
        </w:rPr>
        <w:t>The sign of the covenant is described at great length in verses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12-17. Note that verses 12, 13 state the general idea of a token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sign, that verses 14-16 deepen this by stating that the token to man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 reminder to God, and that verse 17 sums up the whole with emphatic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repetition of the main points. The narrative does not imply, as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often been supposed, that the rainbow was visible for the first </w:t>
      </w:r>
      <w:r w:rsidR="000954CE" w:rsidRPr="00A47A37">
        <w:rPr>
          <w:rFonts w:asciiTheme="minorHAnsi" w:hAnsiTheme="minorHAnsi" w:cs="Courier New"/>
          <w:sz w:val="22"/>
          <w:szCs w:val="22"/>
        </w:rPr>
        <w:lastRenderedPageBreak/>
        <w:t>time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after the deluge. To suppose that, is to read more into the story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there, or than common sense tolerates. If there were showers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sunshine, there must have been rainbows. But the fair vision strode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across the sky with no articulate promise in its loveliness, though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must always have kindled wonder, and sometimes stirred deeper thoughts.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Now, for the first time, it was made a sign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the visible pledge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God's promise.</w:t>
      </w:r>
    </w:p>
    <w:p w14:paraId="4EFCAD76" w14:textId="389B15C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8FD8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Mark the emphasis with which God's agency is declared and His ownership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asserted. I do set My bow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Neither Noah nor the writer knew anything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refraction or the prismatic spectrum. But perhaps they knew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the rainbow than people do who know all about how it comes,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except that God sets it in the cloud, and that it is His. Let us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facts which science labels as such, by all means, and the more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better; but do not let us forget that there are other facts in nature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science has no means of attaining, but which are as solid and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deal deeper than those which it supplies.</w:t>
      </w:r>
    </w:p>
    <w:p w14:paraId="17C20EE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206D7" w14:textId="0614B3E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natural adaptation of the rainbow for this office of a token is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plain to need dwelling on. It fills the sky when storms prepare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hence is a natural token that the downpour is being stayed.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Somewhere there must be a bit of blue through which the sun can pierce;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small gap, which is large enough to let it out, will grow till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the sky is one azure dome. It springs into sight in front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cloud, without which it could not be, so it typifies the light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glorify judgments, and is born of sorrows borne in the presence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God. It comes from the sunshine smiting the cloud;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preaches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blending of love with divine judgment. It unites earth and heaven;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proclaims that heavenly love is ready to transform earthly sorrows.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 stretches across the land;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speaks of an all-embracing care,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enfolds the earth and all its creatures.</w:t>
      </w:r>
    </w:p>
    <w:p w14:paraId="74C4CF7A" w14:textId="39E735E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C578EA" w14:textId="5F448B6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not only a sign to men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also, in the strong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anthropomorphism of the narrative, a remembrancer to God.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is accommodation of the representation of His nature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limitations of ours. And the danger of attaching unworthy ideas to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lessened by noticing that He is said to set His bow in the cloud,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it acts as His remembrancer. Therefore, He had remembered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appeared. The truth, conveyed in the childlike language, is that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His covenant ever before Him, and that He responds to and honours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appeal made to Him, by that which He has Himself appointed for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sign to men. The expectant eyes of the trustful man and the eye of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meet, as it were, in looking on the sign. On earth it nourishes faith;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heaven it moves to love and blessing. God can be reminded of what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 remembers. The rainbow reminds Him of His covenant by its calm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light. Jesus Christ reminds Him of His grace by His intercession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throne. We remind Him of His plighted faithfulness by our prayers.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 that are the Lord's remembrancers, keep not silence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63A405D1" w14:textId="26800D40" w:rsidR="00D90A6D" w:rsidRDefault="00D90A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90A6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9356E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2021-10-28T08:42:00Z</dcterms:modified>
</cp:coreProperties>
</file>