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6934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3BFD5B8" w14:textId="5B8A6F76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A0566D">
        <w:rPr>
          <w:b/>
          <w:sz w:val="32"/>
          <w:u w:val="single"/>
        </w:rPr>
        <w:t>46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</w:t>
      </w:r>
      <w:r w:rsidR="00A0566D">
        <w:rPr>
          <w:b/>
          <w:sz w:val="32"/>
          <w:u w:val="single"/>
        </w:rPr>
        <w:t>WO RETROSPECTS OF ONE LIFE</w:t>
      </w:r>
      <w:r>
        <w:rPr>
          <w:b/>
          <w:sz w:val="32"/>
          <w:u w:val="single"/>
        </w:rPr>
        <w:t xml:space="preserve"> by ALEXANDER MACLAREN</w:t>
      </w:r>
    </w:p>
    <w:p w14:paraId="6176C7E9" w14:textId="616E0614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5373" w:rsidRPr="00685373">
        <w:rPr>
          <w:rFonts w:cstheme="minorHAnsi"/>
          <w:i/>
          <w:sz w:val="24"/>
          <w:szCs w:val="24"/>
          <w:lang w:val="en-US"/>
        </w:rPr>
        <w:t>And Jacob said unto Pharaoh, Few and evil have the days of the years of my life been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E02E35" w14:textId="35459815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685373">
        <w:rPr>
          <w:rFonts w:cstheme="minorHAnsi"/>
          <w:i/>
          <w:sz w:val="24"/>
          <w:szCs w:val="24"/>
          <w:lang w:val="en-US"/>
        </w:rPr>
        <w:t>47</w:t>
      </w:r>
      <w:r>
        <w:rPr>
          <w:rFonts w:cstheme="minorHAnsi"/>
          <w:i/>
          <w:sz w:val="24"/>
          <w:szCs w:val="24"/>
          <w:lang w:val="en-US"/>
        </w:rPr>
        <w:t>:</w:t>
      </w:r>
      <w:r w:rsidR="00685373">
        <w:rPr>
          <w:rFonts w:cstheme="minorHAnsi"/>
          <w:i/>
          <w:sz w:val="24"/>
          <w:szCs w:val="24"/>
          <w:lang w:val="en-US"/>
        </w:rPr>
        <w:t>9</w:t>
      </w:r>
    </w:p>
    <w:p w14:paraId="14D9018E" w14:textId="2C3B9B13" w:rsidR="00685373" w:rsidRPr="005736A5" w:rsidRDefault="00685373" w:rsidP="00685373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685373">
        <w:rPr>
          <w:rFonts w:cstheme="minorHAnsi"/>
          <w:i/>
          <w:sz w:val="24"/>
          <w:szCs w:val="24"/>
          <w:lang w:val="en-US"/>
        </w:rPr>
        <w:t>The God which fed me all my life long unto this day; the Angel which redeemed me from all evil.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1D65C6" w14:textId="3B8C33FC" w:rsidR="00685373" w:rsidRPr="00DA08F0" w:rsidRDefault="00685373" w:rsidP="00685373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48:15-16</w:t>
      </w:r>
    </w:p>
    <w:p w14:paraId="0ED22D3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0B709" w14:textId="1936E8A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are two strangely different estimates of the same life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taken by the same man. In the latter Jacob categorically contradicts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everything that he had said in the former. Few and evil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said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Pharaoh. All my life long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Angel which redeemed me from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said on his death-bed.</w:t>
      </w:r>
    </w:p>
    <w:p w14:paraId="6A212C0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A926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he meant what he said when he spoke to Pharaoh, and characterised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life thus, he was wrong. He was possibly in a melancholy mood.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naturally, the unfamiliar splendours of a court dazzled and bewildered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 man, accustomed to a quiet shepherd life down at Hebron.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come to see Pharaoh, he only cared to meet Joseph; and, as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quite natural, the new and uncongenial surroundings depressed him.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Possibly the words are only a piece of the etiquette of an Eastern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court, where it is the correct thing for the subject to depreciate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in all respects as far inferior to the prince. And there may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more than conventional humility in the words of my first text.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I am rather disposed to think that they express the true feeling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moment, in a mood that passed and was followed by a more wholesome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one.</w:t>
      </w:r>
    </w:p>
    <w:p w14:paraId="52B601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EA9B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put the two sayings side by side just for the sake of gathering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or two plain lessons from them.</w:t>
      </w:r>
    </w:p>
    <w:p w14:paraId="699398B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0E151" w14:textId="1C9C6BF0" w:rsidR="003F2468" w:rsidRPr="00685373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5373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685373">
        <w:rPr>
          <w:rFonts w:asciiTheme="minorHAnsi" w:hAnsiTheme="minorHAnsi" w:cs="Courier New"/>
          <w:b/>
          <w:sz w:val="22"/>
          <w:szCs w:val="22"/>
        </w:rPr>
        <w:t>We have here two possible views of life.</w:t>
      </w:r>
    </w:p>
    <w:p w14:paraId="4B873E4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09721" w14:textId="726EFB3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the key to the difference between these two statements and moods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feeling seems to me to be a very plain one. In the former of them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nothing about God. It is all Jacob. In the latter we notice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a great deal more about God than about Jacob,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determines the whole tone of the retrospect. In the first text Jacob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speaks of the days of the years of my pilgrimage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 days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years of my life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so on, without a syllable about anything except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purely earthly view of life. Of course, when you shut out God,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past is all dark enough, grey and dismal, like the landscape on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cloudy day, where the woods stand black, and the rivers creep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melancholy through colourless fields, and the sky is grey and formless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above. Let the sun come out, and the river flashes into a golden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mirror, and the woods are alive with twinkling lights and shadows,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sky stretches a blue pavilion above them, and all the birds sing.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God into your life, and its whole complexion and characteristics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change. The man who sits whining and complaining, when he has shut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thought of a divine Presence, finds that everything alters when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brings that in.</w:t>
      </w:r>
    </w:p>
    <w:p w14:paraId="638F193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27108" w14:textId="7C83B57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And, then, look at the two particulars on which the patriarch dwells.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 only one hundred and thirty years old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he says; a mere infant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compared with Abraham and Isaac! How did he know he was not going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 to be as old as either of them? And if his days were evil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said, was it not a good thing that they were few? But, instead of that,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finds reasons for complaint in the brevity of the life which, if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as evil as he made it out to be, must often have seemed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wearisomely long, and dragged very slowly. Now, both things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true--life is short, life is long. Time is elastic--you can stretch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or you can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contract it. It is short compared with the duration of God;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short, as one of the Psalms puts it pathetically, as compared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with this Nature round us--The earth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for ever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strangers upon it, and there is no abiding for us. It is short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compared with the capacities and powers of the creatures that possess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it; but, oh! if we think of our days as a series of gifts of God,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upon them, as Jacob looked upon them when he was sane, as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continued shepherding by God, they stretch out into blessed length.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is long enough if it manifests that God takes care of us, and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learn that He does. Life is long enough if it serves to build up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God-pleasing character.</w:t>
      </w:r>
    </w:p>
    <w:p w14:paraId="34D61B4C" w14:textId="0EFC88E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7018C" w14:textId="7F7DDE3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beautiful to see how the thought of God enters into the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man's remembrances in the shape which was natural to him, regard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to his own daily avocations. For the word translated fed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more than supplied with nourishment. It is the word for doing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office of shepherd, and we must not forget, if we want to understand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its beauty, that Jacob's sons said,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servants are shepherds; both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also our fathers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man, in the solitude of his pastoral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and whilst living amongst his woolly people who depended upon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 and care, had learned many a lesson as to how graciously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tenderly and constantly fed, and led, and protected, and fostered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were the creatures of His hand.</w:t>
      </w:r>
    </w:p>
    <w:p w14:paraId="76A9EE9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30FD5" w14:textId="58A948A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he, I suppose, who first gave to religious thought that metaphor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has survived temple and sacrifice and priesthood, and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survive even earth itself; for I am the Good Shepherd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as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to-day as when first spoken by Jesus, and the Lamb which is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midst of the throne shall lead them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be their Shepherd when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flock is carried to the upper pastures and the springs that never fail.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life which has brought us that thought of a Shepherd-God has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 enough; and the days which have been so expanded as to contain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continuous series of His benefits and protections need never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remembered as few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whatsoever be the arithmetic that is applied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them.</w:t>
      </w:r>
    </w:p>
    <w:p w14:paraId="471E7BE3" w14:textId="5FECE34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032C27" w14:textId="4E6638A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other contradiction is equally eloquent and significant. Few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my days been, said Jacob, when he was not thinking about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God; but when he remembered the Angel of the Presence, that mysterious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person with whom he had wrestled at Peniel, and whose finger had lamed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thigh while His lips proclaimed a blessing, his view changed,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instead of talking about evil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days, he says, The Angel that redeemed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 from all evil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Yes, his life had been evil, whether by that we mean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sorrowful or sinful, and the sorrows and the sins had been closely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connected. A sorely tried man he had been. Far away back in the past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been his banishment from home; his disappointment and hard service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churlish Laban; the misbehaviour of his sons; the death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Rachel--that wound which was never stanched; and then the twenty years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mourning for Rachel's son, the heir of his inheritance. These were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evils, the sins were as many, for every one of the sorrows, except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perhaps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them all, had its root in some piece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duplicity, dishonesty, or failure. But he was there in Egypt beside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Joseph. The evils had stormed over him, but he was there still.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at the end he says, The Angel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redeemed me from evil, though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smote me. Sorrow became chastisement, and I was purged of my sin by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calamities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sorrows are past, like some raging inundation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up for a night over the land and then subsides; but the blessing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fertility which it brought in its tawny waves abides with me yet.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 is by my side. I had not thought to see thy face, and God hath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showed me the face of thy seed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sorrow is over. Rachel's grave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by the wayside, and that sorest of sorrows has wrought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others to purify character. Jacob has been tried by sorrows;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purged from sins. The Angel delivered me from all evil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dear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friends, sorrow is not evil if it helps to strip us from the evil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love, and the ills that we bear are good if they alienate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affections from the ills that we do.</w:t>
      </w:r>
    </w:p>
    <w:p w14:paraId="2E2AE20C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C1C2D6" w14:textId="3E2EB7E2" w:rsidR="003F2468" w:rsidRPr="0068537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537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685373">
        <w:rPr>
          <w:rFonts w:asciiTheme="minorHAnsi" w:hAnsiTheme="minorHAnsi" w:cs="Courier New"/>
          <w:b/>
          <w:sz w:val="22"/>
          <w:szCs w:val="22"/>
        </w:rPr>
        <w:t>Secondly, note the wisdom and the duty of taking the completer and</w:t>
      </w:r>
      <w:r w:rsidR="003F2468" w:rsidRPr="0068537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685373">
        <w:rPr>
          <w:rFonts w:asciiTheme="minorHAnsi" w:hAnsiTheme="minorHAnsi" w:cs="Courier New"/>
          <w:b/>
          <w:sz w:val="22"/>
          <w:szCs w:val="22"/>
        </w:rPr>
        <w:t>brighter view.</w:t>
      </w:r>
    </w:p>
    <w:p w14:paraId="2910E750" w14:textId="7231A24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C708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first words of Jacob's are very often quoted as if they were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pattern of the kind of thing people ought to say, Few and evil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the days of the years of my pilgrimage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a text from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sermons have been preached with approbation of the pious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resignation expressed in it. But it does not seem to me that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tone of them. If the man believed what he said, then he was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ungrateful and short-sighted, though there were excuses to be made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under the circumstances. If the days had been evil, he had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so.</w:t>
      </w:r>
    </w:p>
    <w:p w14:paraId="2556A55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583E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point which I wish to make now is that it is largely a matter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our own selection which of the two views of our lives we take.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make our choice whether we shall fix our attention on the brighter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on the darker constituents of our past.</w:t>
      </w:r>
    </w:p>
    <w:p w14:paraId="6DB7331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2B3E5" w14:textId="2DFC78E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Suppose a wall papered with paper of two colours, one black, say,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gold. You can work your eye and adjust the focus of vision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you may see either a black background or a gold one. In the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case the prevailing tone is gloomy, relieved by an occasional touch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brightness; and in the other it is brightness, heightened by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background of darkness.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you can do with life, fixing attention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its sorrows, and hugging yourselves in the contemplation of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a kind of morbid satisfaction, or bravely and thankfully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submissively and wisely resolving that you will rather seek to learn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God means by darkness, and not forgetting to look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unenigmatical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blessings, and plain, obvious mercies, that make up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of our lives. We have to govern memory as well as other faculties,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Christian principle. We have to apply the plain teaching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truth to our sentimental, and often unwholesome,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contemplations of the past. There is enough in all our lives to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material for plenty of whining and complaining, if we choose to take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hold of them by that handle. And there is enough in all our lives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us ashamed of one murmuring word, if we are devout and wise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believing enough to lay hold of them by that one. Remember that you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 your view of your life either a bright one or a dark one,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will be facts for both; but the facts that feed melancholy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partial and superficial, and the facts that exhort,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 the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; and again I say, Rejoice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are deep and fundamental.</w:t>
      </w:r>
    </w:p>
    <w:p w14:paraId="61E811BA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CAC5D1D" w14:textId="1EFCFE64" w:rsidR="003F2468" w:rsidRPr="00685373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685373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685373">
        <w:rPr>
          <w:rFonts w:asciiTheme="minorHAnsi" w:hAnsiTheme="minorHAnsi" w:cs="Courier New"/>
          <w:b/>
          <w:sz w:val="22"/>
          <w:szCs w:val="22"/>
        </w:rPr>
        <w:t>So, lastly, note how blessed a thing it is when the last look is the</w:t>
      </w:r>
      <w:r w:rsidR="003F2468" w:rsidRPr="0068537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685373">
        <w:rPr>
          <w:rFonts w:asciiTheme="minorHAnsi" w:hAnsiTheme="minorHAnsi" w:cs="Courier New"/>
          <w:b/>
          <w:sz w:val="22"/>
          <w:szCs w:val="22"/>
        </w:rPr>
        <w:t>happiest.</w:t>
      </w:r>
    </w:p>
    <w:p w14:paraId="1965F0A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D045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 we are amongst the mountains, or when we are very near them,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barren enough, rough, stony, steep. When we travel away from them,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look at them across the plain, they lie blue in the distance;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violet shadows and the golden lights upon them and the white peaks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above make a dream of beauty. Whilst we are in the midst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struggle, we are often tempted to think that things go hardly with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the road is very rough. But if we keep near our dear Lord,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hold by His hand, and try to shape our lives in accordance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will--whatever be their outward circumstances and texture--then we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very sure of this, that when the end comes, and we are far enough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 from some of the sorrows to see what they lead to and blossom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into, then we shall be able to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was all very good, and to thank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for all the way by which the Lord our God has led us.</w:t>
      </w:r>
    </w:p>
    <w:p w14:paraId="750F71ED" w14:textId="70ABEAC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6C56DE" w14:textId="4E45CA1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the same conversation in which the patriarch, rising to the height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 prophet and organ of divine revelation, gives this his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testimony of the faithfulness of God, and declares that he has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delivered from all evil, he recurs to the central sorrow of his life;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speaks, though in calm words, of that day when he buried Rachel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Ephrath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which is Bethel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the pain had passed and the good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 to him. And so, leaving life, he left it according to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word, satisfied with favour, and full of the blessing of the 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in our turns may, at the last, hope that what we know not now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largely be explained; and may seek to anticipate our dying verdict by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 confidence, in the midst of our toils and our sorrows, that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work together for good to them that love God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6667E1D9" w14:textId="3A5032D3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A9F32" w14:textId="5F7A1322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537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040F4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2021-10-28T09:11:00Z</dcterms:modified>
</cp:coreProperties>
</file>