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A254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7F5A04" w14:textId="2A484D44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HOSEA-001. </w:t>
      </w:r>
      <w:r w:rsidR="006535CA">
        <w:rPr>
          <w:b/>
          <w:sz w:val="32"/>
          <w:u w:val="single"/>
        </w:rPr>
        <w:t>THE VALLEY OF ACHOR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5AD1BB4" w14:textId="59A420B8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535CA" w:rsidRPr="006535CA">
        <w:rPr>
          <w:rFonts w:cstheme="minorHAnsi"/>
          <w:i/>
          <w:sz w:val="24"/>
          <w:szCs w:val="24"/>
          <w:lang w:val="en-US"/>
        </w:rPr>
        <w:t xml:space="preserve">I will give her ... the valley of </w:t>
      </w:r>
      <w:proofErr w:type="spellStart"/>
      <w:r w:rsidR="006535CA" w:rsidRPr="006535CA">
        <w:rPr>
          <w:rFonts w:cstheme="minorHAnsi"/>
          <w:i/>
          <w:sz w:val="24"/>
          <w:szCs w:val="24"/>
          <w:lang w:val="en-US"/>
        </w:rPr>
        <w:t>Achor</w:t>
      </w:r>
      <w:proofErr w:type="spellEnd"/>
      <w:r w:rsidR="006535CA" w:rsidRPr="006535CA">
        <w:rPr>
          <w:rFonts w:cstheme="minorHAnsi"/>
          <w:i/>
          <w:sz w:val="24"/>
          <w:szCs w:val="24"/>
          <w:lang w:val="en-US"/>
        </w:rPr>
        <w:t xml:space="preserve"> for a door of hope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D0C9079" w14:textId="653A1909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Hosea </w:t>
      </w:r>
      <w:r w:rsidR="006535CA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6535CA">
        <w:rPr>
          <w:rFonts w:cstheme="minorHAnsi"/>
          <w:i/>
          <w:sz w:val="24"/>
          <w:szCs w:val="24"/>
          <w:lang w:val="en-US"/>
        </w:rPr>
        <w:t>5</w:t>
      </w:r>
    </w:p>
    <w:p w14:paraId="01A09C8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4652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Prophet Hosea is remarkable for the frequent use which he makes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events in the former history of his people. Their past seems to him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mirror in which they may read their future. He believes that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hath already been,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 principles of the divine government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living on through all the ages, and issuing in similar acts when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circumstances are similar.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foretells that there will yet be once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a captivity and a bondage, that the old story of the wilderness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repeated once more. In that wilderness God will speak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of Israel. Its barrenness shall be changed into the fruitfulness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vineyards, where the purpling clusters hang ripe for the thirsty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travellers. And not only will the sorrows that He sends thus become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sources of refreshment, but the gloomy gorge through which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journey--the valley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Achor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--will be a door of hope.</w:t>
      </w:r>
    </w:p>
    <w:p w14:paraId="37C4E62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900E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One word is enough to explain the allusion. You remember that after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capture of Jericho by Joshua, the people were baffled in their first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attempt to press up through the narrow defile that led from the plain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Jordan to the highlands of Canaan. Their defeat was caused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covetousness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Achan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who for the sake of some miserable spoil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found in a tent, broke God's laws, and drew down shame on Israel's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ranks When the swift, terrible punishment on him had purged the camp,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victory again followed their assault,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Achan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lying stiff and stark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below his cairn, they pressed on up the glen to their task of conquest.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rugged valley, where that defeat and that sharp act of justice took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place, was named in memory thereof, the valley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Achor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that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trouble; and our Prophet's promise is that as then, so for all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ages, the complicity of God's people with an evil world will work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weakness and defeat, but that, if they will be taught by their trouble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will purge themselves of the accursed thing, then the disasters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make a way for hope to come to them again. The figure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conveys this is very expressive. The narrow gorge stretches before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its dark overhanging cliffs that almost shut out the sky; the path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rough and set with sharp pebbles; it is narrow, winding, steep;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often it seems to be barred by some huge rock that juts across it,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barely room for the broken ledge yielding slippery footing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between the beetling crag above and the steep slope beneath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 dips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quickly to the black torrent below. All is gloomy, damp, hard;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we look upwards the glen becomes more savage as it rises, and armed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foes hold the very throat of the pass. But, however long, however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barren, however rugged, however black, however trackless, we may see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will, a bright form descending the rocky way with radiant eyes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calm lips, God's messenger, Hope; and the rough rocks are like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doorway through which she comes near to us in our weary struggle.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all, dear friends, it is true. In all our difficulties and sorrows,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they great or small; in our business perplexities; in the losses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rob our homes of their light; in the petty annoyances that diffuse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irritation through so much of our days; it is within our power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turn them all into occasions for a firmer grasp of God, and so to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openings by which a happier hope may flow into our souls.</w:t>
      </w:r>
    </w:p>
    <w:p w14:paraId="37090F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55EA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promise, like all God's promises, has its well-defined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conditions.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Achan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has to be killed and put safe out of the way first,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no shining Hope will stand out against the black walls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defile. The tastes which knit us to the perishable world, the yearnings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Babylonish garments and wedges of gold, must be coerced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subdued. Swift, sharp, unrelenting justice must be done on the lust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flesh, and the lust of the eye, and the pride of life, if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trials are ever to become doors of hope. There is no natural tendency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mere fact of sorrow and pain to make God's love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discernible, or to make our hope any firmer. All depends on how we 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trial, or as I say--first stone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Achan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then hope!</w:t>
      </w:r>
    </w:p>
    <w:p w14:paraId="1092318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E50A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the trouble which detaches us from earth gives us new hope.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the effect of our sorrows and annoyances and difficulties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rivet us more firmly to earth. The eye has a curious power,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call persistence of vision, of retaining the impression made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and therefore of seeming to see the object for a definite time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it has really been withdrawn. If you whirl a bit of blazing stick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round, you will see a circle of fire though there is only a point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moving rapidly in the circle. The eye has its memory like the soul.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soul has its power of persistence like the eye, and that power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sometimes kindled into activity by the fact of loss. We often see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departed joys, and gaze upon them all the more eagerly for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departure. The loss of dear ones should stamp their image on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and set it as in a golden glory. But it sometimes does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that; it sometimes makes us put the present with its duties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impatiently away from us. Vain regret, absorbed brooding over what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gone, a sorrow kept gaping long after it should have been healed,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grave-mound off which desperate love has pulled turf and flowers,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attempt to clasp the cold hand below--in a word, the trouble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does not withdraw us from the present will never be a door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hope, but rather a grim gate for despair to come in at.</w:t>
      </w:r>
    </w:p>
    <w:p w14:paraId="365B7AC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5881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trouble which knits us to God gives us new hope. That bright form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comes down the narrow valley is His messenger and herald--sent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His face. All the light of hope is the reflection on our hearts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light of God. Her silver beams, which shed quietness over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darkness of earth, come only from that great Sun. If our hope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grow out of our sorrow, it must be because our sorrow drives us to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only when we by faith stand in His grace, and live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 fellowship of peace with Him, that we rejoice in hope.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see Hope drawing near to us, we must fix our eyes not on Jericho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lies behind among its palm-trees, though it has memories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conquests, and attractions of fertility and repose, nor on the corpse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lies below that pile of stones, nor on the narrow way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strong enemy in front there; but higher up, on the blue sky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spreads peaceful above the highest summits of the pass, and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heavens we shall see the angel coming to us. Sorrow forsakes its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nature, and leads in its own opposite, when sorrow helps us to see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clears away the thick trees, and lets the sunlight into the forest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shades, and then in time corn will grow. Hope is but the brightness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goes before God's face, and if we would see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must look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</w:t>
      </w:r>
    </w:p>
    <w:p w14:paraId="01916A0F" w14:textId="3089A31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D1D3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trouble which we bear rightly with God's help, gives new hope.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made our sorrow an occasion for learning, by living experience,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somewhat more of His exquisitely varied and ever ready power to aid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bless, then it will teach us firmer confidence in these inexhaustible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resources which we have thus once more proved, Tribulation worketh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patience, and patience experience, and experience hope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order. You cannot put patience and experience into a parenthesis,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omitting them, bring hope out of tribulation. But if, in my sorrow,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 able to keep quiet because I have had hold of God's hand,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if in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unstruggling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submission I have found that from His hand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 upheld, and had strength above mine own infused into me,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 memory will give the threads with which Hope weaves her bright web.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 build upon two things--God's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His help already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received; and upon these strong foundations I may wisely and safely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rear a palace of Hope, which shall never prove a castle in the air.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past, when it is God's past, is the surest pledge for the future.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He has been with us in six troubles, therefore we may be sure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in seven He will not forsake us. I said that the light of hope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brightness from the face of God. I may say again, that the light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 which fills our sky is like that which, on happy summer nights,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 till morning in the calm west, and with its colourless, tranquil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beauty, tells of a yesterday of unclouded splendour, and prophesies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to-morrow yet more abundant. The glow from a sun that is set,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past deliverances, is the truest light of hope to light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way through the night of life.</w:t>
      </w:r>
    </w:p>
    <w:p w14:paraId="126230EB" w14:textId="13120FD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6498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One of the psalms gives us, in different form, a metaphor and a promise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substantially the same as that of this text. Blessed are the men who,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passing through the valley of weeping, make it a well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gather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tears, as it were, into the cisterns by the wayside, and draw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refreshment and strength from their very sorrows, and then, when thus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in our wise husbandry have irrigated the soil with the gathered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results of our sorrows, the heavens bend over us, and weep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gracious tears, and the rain also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covereth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it with blessings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chastisement for the present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be joyous, but grievous;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nevertheless, afterward it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yieldeth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peaceable fruit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2BEB629" w14:textId="5BFB580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6265E6" w14:textId="77777777" w:rsidR="006535CA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dear friends, let us set ourselves with our loins girt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road. Never mind how hard it may be to climb. The slope of the valley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trouble is ever upwards. Never mind how dark is the shadow of death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stretches athwart it. If there were no sun there would be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shadow; presently the sun will be right overhead, and there will be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shadow then. Never mind how black it may look ahead, or how frowning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rocks. From between their narrowest gorge you may see, if you will,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guide whom God has sent you, and that Angel of Hope will light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darkness, and will only fade away when she is lost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sevenfold brightness of that upper land, whereof our God Himself is Sun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Moon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 true Canaan, to whose everlasting mountains the steep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way of life has climbed at last through valleys of trouble, 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weeping, and of the shadow of death.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1A9F8FA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6CAD6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3F158" w14:textId="77777777" w:rsidR="006535CA" w:rsidRDefault="006535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35CA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93054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74348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2021-11-12T16:28:00Z</dcterms:modified>
</cp:coreProperties>
</file>