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26A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7C48603" w14:textId="14997393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ISAIAH-029. </w:t>
      </w:r>
      <w:r w:rsidR="004C1021">
        <w:rPr>
          <w:b/>
          <w:sz w:val="32"/>
          <w:u w:val="single"/>
        </w:rPr>
        <w:t>QUIETNESS AND CONFIDENCE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9560232" w14:textId="03FC4C5D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C1021" w:rsidRPr="004C1021">
        <w:rPr>
          <w:rFonts w:cstheme="minorHAnsi"/>
          <w:i/>
          <w:sz w:val="24"/>
          <w:szCs w:val="24"/>
          <w:lang w:val="en-US"/>
        </w:rPr>
        <w:t>In returning and rest shall ye be saved; in quietness and confidence shall be your strength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9F2196" w14:textId="2679B0A3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4C1021">
        <w:rPr>
          <w:rFonts w:cstheme="minorHAnsi"/>
          <w:i/>
          <w:sz w:val="24"/>
          <w:szCs w:val="24"/>
          <w:lang w:val="en-US"/>
        </w:rPr>
        <w:t>30</w:t>
      </w:r>
      <w:r>
        <w:rPr>
          <w:rFonts w:cstheme="minorHAnsi"/>
          <w:i/>
          <w:sz w:val="24"/>
          <w:szCs w:val="24"/>
          <w:lang w:val="en-US"/>
        </w:rPr>
        <w:t>:1</w:t>
      </w:r>
      <w:r w:rsidR="004C1021">
        <w:rPr>
          <w:rFonts w:cstheme="minorHAnsi"/>
          <w:i/>
          <w:sz w:val="24"/>
          <w:szCs w:val="24"/>
          <w:lang w:val="en-US"/>
        </w:rPr>
        <w:t>5</w:t>
      </w:r>
    </w:p>
    <w:p w14:paraId="1AD8672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5DBA7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ISRAEL always felt the difficulty of sustaining itself on the height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dependence on the unseen, spiritual power of God, and was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oscillating between alliances with the Northern and Southern powers,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linking itself with Assyria against Egypt, or with Egypt against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Assyria. The effect was that whichever was victorious it suffered;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the battleground for both, it was the prize of each in turn.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warnings were political wisdom as truly as religious.</w:t>
      </w:r>
    </w:p>
    <w:p w14:paraId="72C776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19A50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Here Judah is exhorted to forsake the entangling dependence on Egypt,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to trust wholly to God. They had gone away from Him in their fears.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must come back by their faith. To them the great lesson was trust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God. Through them to us the same lesson is read. The principle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far wider than this one case. It is the one rule of life for us all.</w:t>
      </w:r>
    </w:p>
    <w:p w14:paraId="17DBDA2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4BD165" w14:textId="55C12F2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two clauses of the text convey substantially the same idea.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in inverted parallelism. Returning and rest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correspond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quietness and confidence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so as that rest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answers to quietness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returning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confidence.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former clause we have the action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towards God and then its consequence. In the latter we have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 and then the action.</w:t>
      </w:r>
    </w:p>
    <w:p w14:paraId="3FACEC6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51329" w14:textId="77777777" w:rsidR="00353293" w:rsidRPr="004C102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C1021">
        <w:rPr>
          <w:rFonts w:asciiTheme="minorHAnsi" w:hAnsiTheme="minorHAnsi" w:cs="Courier New"/>
          <w:b/>
          <w:bCs/>
          <w:sz w:val="22"/>
          <w:szCs w:val="22"/>
        </w:rPr>
        <w:t>I. The returning.</w:t>
      </w:r>
    </w:p>
    <w:p w14:paraId="3FED08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BF2F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 depart from God by speculative thought or by anxious care, or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sin.</w:t>
      </w:r>
    </w:p>
    <w:p w14:paraId="5F54A6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8DF65B" w14:textId="4CDB74A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return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just to trust.</w:t>
      </w:r>
    </w:p>
    <w:p w14:paraId="5A30DC6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83F8A4" w14:textId="257A3748" w:rsidR="006739B0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parallel helps us here--returning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parallel with confidence.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confidence is to be exercised especially in relation to one's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path in life and the outward trials and difficulties which we meet,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sphere extends far beyond these. It is a disposition of mind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covers all things. The attitude of trust, the sense of dependence,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assurance of God's help and love are in all life the secrets of peace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power.</w:t>
      </w:r>
    </w:p>
    <w:p w14:paraId="5CA7855E" w14:textId="77777777" w:rsidR="004C1021" w:rsidRPr="00353293" w:rsidRDefault="004C102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4693C" w14:textId="77777777" w:rsidR="004C1021" w:rsidRDefault="00EB1F93" w:rsidP="004C1021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Am I sinful? then trust. </w:t>
      </w:r>
    </w:p>
    <w:p w14:paraId="55020913" w14:textId="77777777" w:rsidR="004C1021" w:rsidRDefault="00EB1F93" w:rsidP="004C1021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Am I bewildered and ignorant? then trust. </w:t>
      </w:r>
    </w:p>
    <w:p w14:paraId="24E67F46" w14:textId="22A5FDB0" w:rsidR="00353293" w:rsidRPr="00353293" w:rsidRDefault="00EB1F93" w:rsidP="004C1021">
      <w:pPr>
        <w:pStyle w:val="PlainTex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Am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anxious and harassed? then trust.</w:t>
      </w:r>
    </w:p>
    <w:p w14:paraId="39AD76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A61D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 the thought, that we come back to God by simple confidence, not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preparing ourselves, not by our expiation, but only by trusting in Him.</w:t>
      </w:r>
    </w:p>
    <w:p w14:paraId="13A8BE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904BC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temptations to the opposite attitude are many and great.</w:t>
      </w:r>
    </w:p>
    <w:p w14:paraId="79B89E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E730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Note, too, that every want of confidence is a departure from God. We go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from Him not only by open sin, not only by denial of Him, but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forgetfulness, by want of faith.</w:t>
      </w:r>
    </w:p>
    <w:p w14:paraId="517FC0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0B392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ground of this confidence is laid in our knowledge of Him,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especially in our knowledge of Jesus Christ.</w:t>
      </w:r>
    </w:p>
    <w:p w14:paraId="229CECD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6626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exercise of this confidence is treated as voluntary. Every man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responsible for his faith.</w:t>
      </w:r>
    </w:p>
    <w:p w14:paraId="366AA82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258D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elements of this confidence are, as regards ourselves, our sense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want in all its various aspects; and, as regards Him, our assurance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love, of His nearness to help.</w:t>
      </w:r>
    </w:p>
    <w:p w14:paraId="1ED79E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DFAA6" w14:textId="77777777" w:rsidR="00353293" w:rsidRPr="004C102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C1021">
        <w:rPr>
          <w:rFonts w:asciiTheme="minorHAnsi" w:hAnsiTheme="minorHAnsi" w:cs="Courier New"/>
          <w:b/>
          <w:bCs/>
          <w:sz w:val="22"/>
          <w:szCs w:val="22"/>
        </w:rPr>
        <w:t>II. Confiding nearness to God brings quiet rest.</w:t>
      </w:r>
    </w:p>
    <w:p w14:paraId="6EE59B8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B7E99" w14:textId="6DED465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Rest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being quiet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treated here partly as consequences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faith, partly as duties which we are bound to strive to achieve.</w:t>
      </w:r>
    </w:p>
    <w:p w14:paraId="7784B29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3F9D6" w14:textId="12D179DE" w:rsidR="00353293" w:rsidRPr="00353293" w:rsidRDefault="004C102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C1021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See how confidence in God stills and quiets the soul.</w:t>
      </w:r>
    </w:p>
    <w:p w14:paraId="51545C6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90D0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very exercise of communion with Him brings peace and rest, inasmuch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all things are then possessed which we can desire. There is a still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fruition which nothing can equal and nothing destroy.</w:t>
      </w:r>
    </w:p>
    <w:p w14:paraId="552638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4FB28" w14:textId="77777777" w:rsidR="00353293" w:rsidRPr="00353293" w:rsidRDefault="00EB1F93" w:rsidP="004C1021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Trust in God brings rest from our own evil consciences.</w:t>
      </w:r>
    </w:p>
    <w:p w14:paraId="434E282F" w14:textId="77777777" w:rsidR="00353293" w:rsidRPr="00353293" w:rsidRDefault="00EB1F93" w:rsidP="004C1021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brings rest from our own plans and purposes.</w:t>
      </w:r>
    </w:p>
    <w:p w14:paraId="4BBC40EF" w14:textId="77777777" w:rsidR="00353293" w:rsidRPr="00353293" w:rsidRDefault="00EB1F93" w:rsidP="004C1021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Trust gives insight into the meaning of all this else unintelligible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world.</w:t>
      </w:r>
    </w:p>
    <w:p w14:paraId="292E64E4" w14:textId="77777777" w:rsidR="00B979FD" w:rsidRDefault="00EB1F93" w:rsidP="00F7471A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B979FD">
        <w:rPr>
          <w:rFonts w:asciiTheme="minorHAnsi" w:hAnsiTheme="minorHAnsi" w:cs="Courier New"/>
          <w:sz w:val="22"/>
          <w:szCs w:val="22"/>
        </w:rPr>
        <w:t>It brings the calming and subduing of desires, which in their eagerness</w:t>
      </w:r>
      <w:r w:rsidR="00353293" w:rsidRPr="00B979FD">
        <w:rPr>
          <w:rFonts w:asciiTheme="minorHAnsi" w:hAnsiTheme="minorHAnsi" w:cs="Courier New"/>
          <w:sz w:val="22"/>
          <w:szCs w:val="22"/>
        </w:rPr>
        <w:t xml:space="preserve"> </w:t>
      </w:r>
      <w:r w:rsidRPr="00B979FD">
        <w:rPr>
          <w:rFonts w:asciiTheme="minorHAnsi" w:hAnsiTheme="minorHAnsi" w:cs="Courier New"/>
          <w:sz w:val="22"/>
          <w:szCs w:val="22"/>
        </w:rPr>
        <w:t>torture, in their fruition trouble, and in their disappointment madden.</w:t>
      </w:r>
    </w:p>
    <w:p w14:paraId="72F0BE1E" w14:textId="4596119C" w:rsidR="00353293" w:rsidRPr="00B979FD" w:rsidRDefault="00EB1F93" w:rsidP="00F7471A">
      <w:pPr>
        <w:pStyle w:val="PlainText"/>
        <w:numPr>
          <w:ilvl w:val="0"/>
          <w:numId w:val="9"/>
        </w:numPr>
        <w:rPr>
          <w:rFonts w:asciiTheme="minorHAnsi" w:hAnsiTheme="minorHAnsi" w:cs="Courier New"/>
          <w:sz w:val="22"/>
          <w:szCs w:val="22"/>
        </w:rPr>
      </w:pPr>
      <w:r w:rsidRPr="00B979FD">
        <w:rPr>
          <w:rFonts w:asciiTheme="minorHAnsi" w:hAnsiTheme="minorHAnsi" w:cs="Courier New"/>
          <w:sz w:val="22"/>
          <w:szCs w:val="22"/>
        </w:rPr>
        <w:t>It brings the gathering in of ourselves from all the disturbing</w:t>
      </w:r>
      <w:r w:rsidR="00353293" w:rsidRPr="00B979FD">
        <w:rPr>
          <w:rFonts w:asciiTheme="minorHAnsi" w:hAnsiTheme="minorHAnsi" w:cs="Courier New"/>
          <w:sz w:val="22"/>
          <w:szCs w:val="22"/>
        </w:rPr>
        <w:t xml:space="preserve"> </w:t>
      </w:r>
      <w:r w:rsidRPr="00B979FD">
        <w:rPr>
          <w:rFonts w:asciiTheme="minorHAnsi" w:hAnsiTheme="minorHAnsi" w:cs="Courier New"/>
          <w:sz w:val="22"/>
          <w:szCs w:val="22"/>
        </w:rPr>
        <w:t>diffusion of ourselves through earthly trifles.</w:t>
      </w:r>
    </w:p>
    <w:p w14:paraId="18BA6EA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2AEFD" w14:textId="7F0D32C9" w:rsidR="00353293" w:rsidRPr="00353293" w:rsidRDefault="004C102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C1021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Notice what this rest is not.</w:t>
      </w:r>
    </w:p>
    <w:p w14:paraId="0A7008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4922C" w14:textId="77777777" w:rsidR="00353293" w:rsidRPr="00353293" w:rsidRDefault="00EB1F93" w:rsidP="00B979FD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does not mean the absence of causes of disturbance.</w:t>
      </w:r>
    </w:p>
    <w:p w14:paraId="7C3EB582" w14:textId="77777777" w:rsidR="00353293" w:rsidRPr="00353293" w:rsidRDefault="00EB1F93" w:rsidP="00B979FD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does not mean the abnegation of forethought.</w:t>
      </w:r>
    </w:p>
    <w:p w14:paraId="2C0639EA" w14:textId="77777777" w:rsidR="00353293" w:rsidRPr="00353293" w:rsidRDefault="00EB1F93" w:rsidP="00B979FD">
      <w:pPr>
        <w:pStyle w:val="PlainText"/>
        <w:numPr>
          <w:ilvl w:val="0"/>
          <w:numId w:val="10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does not mean an indolent passiveness.</w:t>
      </w:r>
    </w:p>
    <w:p w14:paraId="05E88B1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CDD54" w14:textId="725C6DEF" w:rsidR="00353293" w:rsidRPr="00353293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Notice the duty of being thus quiet and resting.</w:t>
      </w:r>
    </w:p>
    <w:p w14:paraId="6533AF8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21AA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much we fail in this respect.</w:t>
      </w:r>
    </w:p>
    <w:p w14:paraId="1F2614A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F2E7D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faith, but there seems some obstruction which stops it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flowing refreshingly through our lives.</w:t>
      </w:r>
    </w:p>
    <w:p w14:paraId="0BB409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E3258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are bound to seek for its increased continuity and power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 and lives.</w:t>
      </w:r>
    </w:p>
    <w:p w14:paraId="6922BDE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BF9F1" w14:textId="77777777" w:rsidR="00353293" w:rsidRPr="00B979F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979FD">
        <w:rPr>
          <w:rFonts w:asciiTheme="minorHAnsi" w:hAnsiTheme="minorHAnsi" w:cs="Courier New"/>
          <w:b/>
          <w:bCs/>
          <w:sz w:val="22"/>
          <w:szCs w:val="22"/>
        </w:rPr>
        <w:t>III. Confidence and rest in God bring safety and strength.</w:t>
      </w:r>
    </w:p>
    <w:p w14:paraId="361087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D3BD5" w14:textId="5761506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is true in the lowest sense of saved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not less true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highest. The condition of all our salvation from temporal as well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spiritual evils lies thus in the same thing--that we trust God.</w:t>
      </w:r>
    </w:p>
    <w:p w14:paraId="038D265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551F1" w14:textId="1024FB1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 harm comes to us when we trust, because then God is with us,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works for us, and cares for us.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all departments of life are bound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together by the one law. Trust is the condition of being saved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C255F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D0B3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not only so, but also trust is strength. God works for us; yes,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better than that, God works in us and fits us to work.</w:t>
      </w:r>
    </w:p>
    <w:p w14:paraId="6F62D5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98132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powers we might be in the world! Trust should make us strong.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confidence in God should bring us power to which all other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as nothing. He who can feel that his foot is on the rock, how firm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should stand!</w:t>
      </w:r>
    </w:p>
    <w:p w14:paraId="0E23D0C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C532F" w14:textId="77777777" w:rsidR="00353293" w:rsidRPr="00353293" w:rsidRDefault="00EB1F93" w:rsidP="00B979FD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Best gives strength. The rest of faith doubles our forces. To be freed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anxious care makes a man much more likely to act vigorously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judge wisely.</w:t>
      </w:r>
    </w:p>
    <w:p w14:paraId="36D7DF80" w14:textId="77777777" w:rsidR="00353293" w:rsidRPr="00353293" w:rsidRDefault="00EB1F93" w:rsidP="00B979FD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Stillness of soul, born of communion with God, makes us strong.</w:t>
      </w:r>
    </w:p>
    <w:p w14:paraId="033C8641" w14:textId="77777777" w:rsidR="00353293" w:rsidRPr="00353293" w:rsidRDefault="00EB1F93" w:rsidP="00B979FD">
      <w:pPr>
        <w:pStyle w:val="PlainText"/>
        <w:numPr>
          <w:ilvl w:val="0"/>
          <w:numId w:val="11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Stillness of soul, born of deliverance from our fears, makes us strong.</w:t>
      </w:r>
    </w:p>
    <w:p w14:paraId="43F70C5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6EF1D" w14:textId="77777777" w:rsidR="00B979FD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Here then is a golden chain--or shall we rather say a live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wire?--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whereof one end is bound to the Throne and the other encircles our poor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hearts. Trust, so shall we be at rest and safe. Being at rest and safe,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shall be strong. If we link ourselves with God by faith, God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flash into us His mysterious energy, and His strength will be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 in our weakness.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7F7AEA96" w14:textId="77777777" w:rsidR="00B979FD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01EB8" w14:textId="77777777" w:rsidR="00B979FD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C114F" w14:textId="77777777" w:rsidR="00B979FD" w:rsidRDefault="00B979F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979FD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9686D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2021-11-08T11:20:00Z</dcterms:modified>
</cp:coreProperties>
</file>