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F983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434FE84" w14:textId="4AA2DB07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ISAIAH-038. </w:t>
      </w:r>
      <w:r w:rsidR="00066234">
        <w:rPr>
          <w:b/>
          <w:sz w:val="32"/>
          <w:u w:val="single"/>
        </w:rPr>
        <w:t>MIRACLES OF HEALING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14E552" w14:textId="73893E39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6234" w:rsidRPr="00066234">
        <w:rPr>
          <w:rFonts w:cstheme="minorHAnsi"/>
          <w:i/>
          <w:sz w:val="24"/>
          <w:szCs w:val="24"/>
          <w:lang w:val="en-US"/>
        </w:rPr>
        <w:t xml:space="preserve">Then the eyes of the blind shall be opened, and the ears of the deaf shall be unstopped. Then shall the lame man leap as </w:t>
      </w:r>
      <w:proofErr w:type="gramStart"/>
      <w:r w:rsidR="00066234" w:rsidRPr="00066234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066234" w:rsidRPr="00066234">
        <w:rPr>
          <w:rFonts w:cstheme="minorHAnsi"/>
          <w:i/>
          <w:sz w:val="24"/>
          <w:szCs w:val="24"/>
          <w:lang w:val="en-US"/>
        </w:rPr>
        <w:t xml:space="preserve"> hart, and the tongue of the dumb sing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AE4CAF" w14:textId="0A3E62C7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A1467">
        <w:rPr>
          <w:rFonts w:cstheme="minorHAnsi"/>
          <w:i/>
          <w:sz w:val="24"/>
          <w:szCs w:val="24"/>
          <w:lang w:val="en-US"/>
        </w:rPr>
        <w:t>35</w:t>
      </w:r>
      <w:r>
        <w:rPr>
          <w:rFonts w:cstheme="minorHAnsi"/>
          <w:i/>
          <w:sz w:val="24"/>
          <w:szCs w:val="24"/>
          <w:lang w:val="en-US"/>
        </w:rPr>
        <w:t>:</w:t>
      </w:r>
      <w:r w:rsidR="007A1467">
        <w:rPr>
          <w:rFonts w:cstheme="minorHAnsi"/>
          <w:i/>
          <w:sz w:val="24"/>
          <w:szCs w:val="24"/>
          <w:lang w:val="en-US"/>
        </w:rPr>
        <w:t>5-6</w:t>
      </w:r>
      <w:r w:rsidR="0083710F">
        <w:rPr>
          <w:rFonts w:cstheme="minorHAnsi"/>
          <w:i/>
          <w:sz w:val="24"/>
          <w:szCs w:val="24"/>
          <w:lang w:val="en-US"/>
        </w:rPr>
        <w:t>a</w:t>
      </w:r>
    </w:p>
    <w:p w14:paraId="45C0C3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D33C3" w14:textId="174BDE0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-when? The previous verse answers, Behold, your God will come,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and save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or when is that coming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A glance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place which this grand hymn occupies in the series of Isaiah's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prophecies answers that question. It stands at the close of the first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of these, and is the limit of the prophet's vision. He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setting forth the Lord's judgments upon all heathen,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 of Israel from its oppressors; and the coming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 for that double purpose. Before its flashing brightness,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barrenness is changed into verdure, diseases that lame men's powers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vanish, the dry and thirsty land gleams with the shining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sudden streams. Across the wilderness stretches a broad path, raised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 above the bewildering monotony of pathless sand, too plain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missed, too lofty for wild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beasts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suppleness to spring upon it: along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troop with song and gladness the returning exiles, with hope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hearts as they journey to Zion, where they find a joyful home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undimmed by sorrow, and in which sighing and sorrow are heard and felt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more.</w:t>
      </w:r>
    </w:p>
    <w:p w14:paraId="4397AF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594E6" w14:textId="69943A4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this is poetry, no doubt; the golden light of imagination suffuses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all, but it is poetry with a solid meaning in it. It is not a mere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play of fancy exalting the coming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heaping together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images that suggest the vanishing of evil and the coming of good.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basis of facts in it, what are they? What is the period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emphatic then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the beginning of our text? The return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Jews from exile? Yes, certainly; but some greater event shines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words. Some future restoration of that undying race to their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land? Yes, possibly, again we answer, but that does not exhaust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prophecy. The great coming of God to save in the gift of His Son? Yes,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in an eminent degree. The second coming of Christ? Yes, that too.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events in which God has come for men's deliverance are shadowed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here; for in them all, the same principles are at work, and in 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similar effects have followed. But mainly the mission and work of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is pointed at here--whether in its first stage of Incarnation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Passion, or in its second stage of Coming in glory, the second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sin, unto salvation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5CDF93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EC5F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bodily diseases here enumerated are symbols, just as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miracles were symbolical, just as every language has used the body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parable of the soul, and has felt that there is such a harmony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that the outward and visible does correspond to and shadow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inward and spiritual.</w:t>
      </w:r>
    </w:p>
    <w:p w14:paraId="125E63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3C255" w14:textId="160B74A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think, then, that we may fairly take these four promises as bringing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very distinctly the main characteristics of the blessed effects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work in the world. The great subject of these words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of Christ in restoring to men the spiritual capacities which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but destroyed. We have here three classes of bodily infirmities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 as cured at the date of that blessed Then.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deafness are defects in perception, and stand for incapacities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affecting the powers of knowledge. Lameness affects powers of motion,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stands for incapacity of activity. Dumbness prevents speech,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for incapacity of utterance.</w:t>
      </w:r>
    </w:p>
    <w:p w14:paraId="731316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FAAB0" w14:textId="77777777" w:rsidR="00353293" w:rsidRPr="007A1467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I. Christ as the restorer of the powers of knowing.</w:t>
      </w:r>
    </w:p>
    <w:p w14:paraId="1153F5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1DE5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Bodily diseases are taken to symbolise spiritual infirmities.</w:t>
      </w:r>
    </w:p>
    <w:p w14:paraId="45EBC0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E0CA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Mark the peculiarities of Scripture anthropology as brought out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view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humanity:-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</w:t>
      </w:r>
    </w:p>
    <w:p w14:paraId="4D47E4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D3078" w14:textId="77777777" w:rsidR="00353293" w:rsidRPr="00353293" w:rsidRDefault="00EB1F93" w:rsidP="007A1467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gloomy views of man's actual condition.</w:t>
      </w:r>
    </w:p>
    <w:p w14:paraId="27CAB3AB" w14:textId="77777777" w:rsidR="00353293" w:rsidRPr="00353293" w:rsidRDefault="00EB1F93" w:rsidP="007A1467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emphatic declaration that that condition is abnormal.</w:t>
      </w:r>
    </w:p>
    <w:p w14:paraId="1D1949F1" w14:textId="77777777" w:rsidR="00353293" w:rsidRPr="00353293" w:rsidRDefault="00EB1F93" w:rsidP="007A1467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confidence of effecting a cure.</w:t>
      </w:r>
    </w:p>
    <w:p w14:paraId="3777C63B" w14:textId="77777777" w:rsidR="00353293" w:rsidRPr="00353293" w:rsidRDefault="00EB1F93" w:rsidP="007A1467">
      <w:pPr>
        <w:pStyle w:val="PlainText"/>
        <w:numPr>
          <w:ilvl w:val="0"/>
          <w:numId w:val="1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transcendentally glorious conception of what man may become.</w:t>
      </w:r>
    </w:p>
    <w:p w14:paraId="08FC94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4A43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 are blind and deaf; that is to say, their powers of perception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destroyed by reason of disease. What a picture! The great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realities are all unseen, as Elisha's young servant was blind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fiery chariots that girdled the prophet. Men are blind to the starry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truths that shine as silver in the firmament. They are deaf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which is gone out to the ends of the earth, and yet they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 and ears, conscience, intuitions. They possess organs, but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powerless.</w:t>
      </w:r>
    </w:p>
    <w:p w14:paraId="4A7C60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12B9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while the blindness is primarily in regard to spiritual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religious truths, it is not confined to these, but wherever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blindness has fallen, the whole of a man's knowledge will suffer.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blindness to the highest philosophy, to the true basis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motive of morals, to true psychology, to the noblest poetry. All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of the earth, earthy. You cannot strike religion out of men's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thoughts, as you might take a stone out of a wall and leave the wall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standing; you take out foundation and mortar, and make a ruinous heap.</w:t>
      </w:r>
    </w:p>
    <w:p w14:paraId="1671B9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A39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know, of course, that there may be much mental activity without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perception of spiritual realities, but all knowledge which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purely mathematical or physical suffers by the absence of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perception. All this blindness is caused by sin.</w:t>
      </w:r>
    </w:p>
    <w:p w14:paraId="05EC60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D46E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is the giver of spiritual sight. He restores the faculty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taking away the hindrance to its exercise. Further, He gives sight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gives light.</w:t>
      </w:r>
    </w:p>
    <w:p w14:paraId="41D653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7D74C" w14:textId="0907DCF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turn to facts of experience, and consider the mental apathy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heathenism as contrasted with the energy of mind within the limits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Christendom. Greece, of course, is a brilliant exception, but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(</w:t>
      </w:r>
      <w:proofErr w:type="spellStart"/>
      <w:r w:rsidR="007A1467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) what of the conceptions of God? (</w:t>
      </w:r>
      <w:r w:rsidR="007A1467">
        <w:rPr>
          <w:rFonts w:asciiTheme="minorHAnsi" w:hAnsiTheme="minorHAnsi" w:cs="Courier New"/>
          <w:sz w:val="22"/>
          <w:szCs w:val="22"/>
        </w:rPr>
        <w:t>ii</w:t>
      </w:r>
      <w:r w:rsidRPr="00353293">
        <w:rPr>
          <w:rFonts w:asciiTheme="minorHAnsi" w:hAnsiTheme="minorHAnsi" w:cs="Courier New"/>
          <w:sz w:val="22"/>
          <w:szCs w:val="22"/>
        </w:rPr>
        <w:t>) what of the effect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 on the mass of the nation? Think of the languid intellectual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East. Think of the energy of thought which has been working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the limits of Christianity. Think of Christian theology compared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mythologies of idolatry. And the contrast holds not only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religious field but all over the field of thought.</w:t>
      </w:r>
    </w:p>
    <w:p w14:paraId="02EB63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C320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 such sure way of diffusing a culture which will refine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strengthen all the powers of mind as to diffuse the knowledge of Jesus,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make men love Him. In His light they will see light.</w:t>
      </w:r>
    </w:p>
    <w:p w14:paraId="3AF8F1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FE343" w14:textId="6E0AAB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know Him and to keep company with Him is a liberal education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 in many a lowly life, all uninfluenced by what is called learning,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enriched with the finest flowers of culture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having gathered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all in Christ's garden.</w:t>
      </w:r>
    </w:p>
    <w:p w14:paraId="289E733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77BDE" w14:textId="66D9A54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is the true light; in Him do we see. Without Him, what is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knowledge? He is central to all, like genial heat about the roots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plant. There is other knowledge than that of sense; and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of all our knowledge we depend on Him who is the Word. In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region we can neither observe nor experiment. In that region facts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brought by some other means than we can command, and we can but 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or less accurate deductions from them. Logic without revelation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a spinning-machine without any cotton, busy drawing out nothing.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we have to listen. The entrance of Thy words giveth light.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shall come and save you; then, by that divine coming and saving,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eyes of the blind shall be opened, and the ears of the deaf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unstopped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717E0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B8496" w14:textId="77777777" w:rsidR="00353293" w:rsidRPr="007A1467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II. Christ as the Restorer of the Powers of Action.</w:t>
      </w:r>
    </w:p>
    <w:p w14:paraId="1CBA4EB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A0B8F" w14:textId="3CD9F05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lastRenderedPageBreak/>
        <w:t>Again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turn to heathenism, see the apathetic indolence,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unprogressive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torpor, Better fifty years of Europe than a cycle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Cathay.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lames for service of God; it leaves the lower nature free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act, and that freedom paralyses all noble activity.</w:t>
      </w:r>
    </w:p>
    <w:p w14:paraId="294A41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8AE7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Christianity brings the Energising of the Soul--</w:t>
      </w:r>
    </w:p>
    <w:p w14:paraId="680B11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98EB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By its reference of everything to God--our powers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and our activities.</w:t>
      </w:r>
    </w:p>
    <w:p w14:paraId="02D5F5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EC1D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By its prominence given to Retribution. It speaks not merely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vita brevis--but of vita brevis and an Eternity which grows out of it.</w:t>
      </w:r>
    </w:p>
    <w:p w14:paraId="339F46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8199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353293">
        <w:rPr>
          <w:rFonts w:asciiTheme="minorHAnsi" w:hAnsiTheme="minorHAnsi" w:cs="Courier New"/>
          <w:sz w:val="22"/>
          <w:szCs w:val="22"/>
        </w:rPr>
        <w:t xml:space="preserve"> By its great motive for work--love.</w:t>
      </w:r>
    </w:p>
    <w:p w14:paraId="34AAAA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C830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(d)</w:t>
      </w:r>
      <w:r w:rsidRPr="00353293">
        <w:rPr>
          <w:rFonts w:asciiTheme="minorHAnsi" w:hAnsiTheme="minorHAnsi" w:cs="Courier New"/>
          <w:sz w:val="22"/>
          <w:szCs w:val="22"/>
        </w:rPr>
        <w:t xml:space="preserve"> By the freedom It brings from the weight that paralysed.</w:t>
      </w:r>
    </w:p>
    <w:p w14:paraId="021BEC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B29D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takes away sin. Lifting that dreary load from our backs, it makes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joyful, strong, and agile.</w:t>
      </w:r>
    </w:p>
    <w:p w14:paraId="3860D6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3833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true view of Christianity is not, as some of its friends, and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its foes, mistakenly concur in supposing, that it weakens interest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in, and energy on, the Present, but that it heightens the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action. A life plunged in that jar of oxygen will glow with redoubled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brilliance.</w:t>
      </w:r>
    </w:p>
    <w:p w14:paraId="7FCE0B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B00EA" w14:textId="77777777" w:rsidR="00353293" w:rsidRPr="007A1467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1467">
        <w:rPr>
          <w:rFonts w:asciiTheme="minorHAnsi" w:hAnsiTheme="minorHAnsi" w:cs="Courier New"/>
          <w:b/>
          <w:bCs/>
          <w:sz w:val="22"/>
          <w:szCs w:val="22"/>
        </w:rPr>
        <w:t>III. Christ as the Restorer of Powers of Utterance.</w:t>
      </w:r>
    </w:p>
    <w:p w14:paraId="55AEC8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112F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silence that broods over the world. It is dumb for all holy,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thankful words; with no voice to sing, no utterance of joyful praise.</w:t>
      </w:r>
    </w:p>
    <w:p w14:paraId="00212F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EBE3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the effect of Christianity on human speech, giving it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themes, refining words and crowding them with new meanings. Translate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Bible into any language, and that language is elevated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enriched.</w:t>
      </w:r>
    </w:p>
    <w:p w14:paraId="604316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2A88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the effect on human praise. That great treasure of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poetry.</w:t>
      </w:r>
    </w:p>
    <w:p w14:paraId="48F930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39F7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the effect on human gladness. Christ fills the heart with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reasons for praise, and makes life one song of joy.</w:t>
      </w:r>
    </w:p>
    <w:p w14:paraId="43997F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236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 is the Healer.</w:t>
      </w:r>
    </w:p>
    <w:p w14:paraId="1FBD45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53AC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men seeking for knowledge, He offers a higher gift--healing.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true knowledge and culture, in Christ, and in Christ alone,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find it.</w:t>
      </w:r>
    </w:p>
    <w:p w14:paraId="387DB2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5E98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your culture be rooted in Him. Let your Religion influence all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nature.</w:t>
      </w:r>
    </w:p>
    <w:p w14:paraId="1A1C48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108B4" w14:textId="2B9BD26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effects of Christianity are its best evidence. What else does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like of that which it does? Let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Jannes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Jambres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do the same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enchantments.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may answer the question, Art Thou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come?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 Christ did,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blind receive their sight,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lame walk; the lepers are cleansed, and the deaf hear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A87B0F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A9125" w14:textId="77777777" w:rsidR="007A1467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perfect Restoration will be in heaven. Then, indeed, when our souls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freed from mortal grossness, and the thin veils of sense are rent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 behold Him as He is, then when they rest not day nor night,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ever renewed strength run to His commandments, then when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put into their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lips a new song--then shall the eyes of the blind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opened, and the ears of the deaf be unstopped; then shall the lame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leap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hart, and the tongue of the dumb sing.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A9B0D0E" w14:textId="77777777" w:rsidR="007A1467" w:rsidRDefault="007A1467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66005" w14:textId="77777777" w:rsidR="007A1467" w:rsidRDefault="007A1467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97D97" w14:textId="77777777" w:rsidR="007A1467" w:rsidRDefault="007A1467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A1467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262AE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2021-11-08T11:28:00Z</dcterms:modified>
</cp:coreProperties>
</file>