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4945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CCBBAD" w14:textId="614DB327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ISAIAH-059. THE </w:t>
      </w:r>
      <w:r w:rsidR="00DE096C">
        <w:rPr>
          <w:b/>
          <w:sz w:val="32"/>
          <w:u w:val="single"/>
        </w:rPr>
        <w:t>MOUNTAIN ROAD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548ACFF" w14:textId="1704AE46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E096C" w:rsidRPr="00DE096C">
        <w:rPr>
          <w:rFonts w:cstheme="minorHAnsi"/>
          <w:i/>
          <w:sz w:val="24"/>
          <w:szCs w:val="24"/>
          <w:lang w:val="en-US"/>
        </w:rPr>
        <w:t>And I will make all My mountains a way, and My highways shall be exalted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21819D" w14:textId="446E31B1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DE096C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</w:t>
      </w:r>
      <w:r w:rsidR="00DE096C">
        <w:rPr>
          <w:rFonts w:cstheme="minorHAnsi"/>
          <w:i/>
          <w:sz w:val="24"/>
          <w:szCs w:val="24"/>
          <w:lang w:val="en-US"/>
        </w:rPr>
        <w:t>1</w:t>
      </w:r>
    </w:p>
    <w:p w14:paraId="407628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E09C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grand prophecy is far too wide to be exhausted by the return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exiles. There gleamed through it the wider redemption and the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return of the real captives. The previous promises all find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fulfilment in the experiences of the soul on its journey back to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we have two characteristics of that journey.</w:t>
      </w:r>
    </w:p>
    <w:p w14:paraId="1A29679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6E477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I. The Path through the mountains.</w:t>
      </w:r>
    </w:p>
    <w:p w14:paraId="09278B5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84CFC" w14:textId="6C544F0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mountains.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is the claim that all the world is His;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revelation that He is the Lord of Providence. He makes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 and steep places. Submission comes with that thought,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for the strength of the hills we bless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mountains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not His but ours, artificial difficulties of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creating.</w:t>
      </w:r>
    </w:p>
    <w:p w14:paraId="384E3F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95142" w14:textId="264953EE" w:rsidR="00353293" w:rsidRPr="00353293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Our way does lie over the mountains. There are difficulties.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Christian course is like a Roman road which never turned aside,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went straight up and on. So much the better. A keener air blows,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bracing and health-giving, up there. Mosquitoes and malaria keep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lower levels.</w:t>
      </w:r>
    </w:p>
    <w:p w14:paraId="73AF18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E4461" w14:textId="21C3D98A" w:rsidR="00353293" w:rsidRPr="00353293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There is always a path over the mountains. Some way opens when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get close up, like a path through heather, which is not seen 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reached. We walk by faith. We foolishly forebode and fancy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cannot live if something happens, but there is no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cul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de sac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paths if God's mountain-way is our way, nor does the faint track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die out if our faith is keen-sighted and docile.</w:t>
      </w:r>
    </w:p>
    <w:p w14:paraId="7E7205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CC96C" w14:textId="48A15ACE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II. The Pasture on the mountains--lit. bare heights</w:t>
      </w:r>
      <w:r w:rsidR="00A026EA" w:rsidRPr="00DE096C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DA820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9A09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Pastures in the East are down in bottoms, not, like ours,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hills. But this flock finds supplies on the barren hill-tops.</w:t>
      </w:r>
    </w:p>
    <w:p w14:paraId="0492158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1764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Sustenance in Sorrow and Loss.</w:t>
      </w:r>
    </w:p>
    <w:p w14:paraId="173424A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F6CB1" w14:textId="631BDA2D" w:rsidR="00353293" w:rsidRPr="00353293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Promise that whatever be our trials and losses we shall be taken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care of. Not, perhaps, as we should have liked, nor as abundantly fed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as down in the valleys, but still not left to starve. No carcases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strewed on the bleakest bit of road as one sees dead camels by the side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the tracks in the desert.</w:t>
      </w:r>
    </w:p>
    <w:p w14:paraId="3BA9A1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3F991" w14:textId="075EBC99" w:rsidR="00353293" w:rsidRPr="00353293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Promise of sustenance of a higher kind even in sorrow. The Alpine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flora is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specially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beautiful, though minute. The blessings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affliction; the more intimate knowledge of His love, submission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will. Out of the eater came forth meat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EAA17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FA6B3" w14:textId="2FE5C99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Passing through the valley of weeping they make it a well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 tears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shed in times of rightly borne sorrow are gathered into a reservoir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which refreshment, patience, trust and strength may be drawn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later days.</w:t>
      </w:r>
    </w:p>
    <w:p w14:paraId="60BAFF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8BB31" w14:textId="77777777" w:rsidR="00DE096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perfect fulfilment of the promise lies beyond this life.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 mountains of Israel shall their fold be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they who have found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pasture on the barren heights of earthly sorrow shall summer high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bliss upon the hills of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shall at once both lie for ever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fold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follow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Lamb whithersoever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fountains of living water bursting forth for ever on these fertile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heights.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5B23A21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6F03D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4D69B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E096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C6F7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2021-11-08T11:44:00Z</dcterms:modified>
</cp:coreProperties>
</file>