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3832" w14:textId="77777777" w:rsidR="0091781B" w:rsidRPr="00B22470" w:rsidRDefault="0091781B" w:rsidP="0091781B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4379661" w14:textId="41529D14" w:rsidR="0091781B" w:rsidRPr="00B22470" w:rsidRDefault="0091781B" w:rsidP="0091781B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JEREMIAH-012. THE HEATH IN THE DESERT AND THE TREE BY THE RIVER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390D445" w14:textId="0F721D76" w:rsidR="0091781B" w:rsidRPr="005736A5" w:rsidRDefault="0091781B" w:rsidP="0091781B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91781B">
        <w:rPr>
          <w:rFonts w:cstheme="minorHAnsi"/>
          <w:i/>
          <w:sz w:val="24"/>
          <w:szCs w:val="24"/>
          <w:lang w:val="en-US"/>
        </w:rPr>
        <w:t xml:space="preserve">He shall be like the heath in the desert, and shall not see when good cometh; but shall inhabit the parched places in the wilderness, a salt land and not inhabited... He shall be as a tree planted by the waters, and that </w:t>
      </w:r>
      <w:proofErr w:type="spellStart"/>
      <w:r w:rsidRPr="0091781B">
        <w:rPr>
          <w:rFonts w:cstheme="minorHAnsi"/>
          <w:i/>
          <w:sz w:val="24"/>
          <w:szCs w:val="24"/>
          <w:lang w:val="en-US"/>
        </w:rPr>
        <w:t>spreadeth</w:t>
      </w:r>
      <w:proofErr w:type="spellEnd"/>
      <w:r w:rsidRPr="0091781B">
        <w:rPr>
          <w:rFonts w:cstheme="minorHAnsi"/>
          <w:i/>
          <w:sz w:val="24"/>
          <w:szCs w:val="24"/>
          <w:lang w:val="en-US"/>
        </w:rPr>
        <w:t xml:space="preserve"> out her roots by the river, and shall not see when heat cometh, but her leaf shall be green; and shall not be careful in the year of drought, neither shall cease from yielding fruit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62C040D" w14:textId="13D795C8" w:rsidR="0091781B" w:rsidRDefault="0091781B" w:rsidP="0091781B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Jeremiah 17:</w:t>
      </w:r>
      <w:r w:rsidR="007D5CDC">
        <w:rPr>
          <w:rFonts w:cstheme="minorHAnsi"/>
          <w:i/>
          <w:sz w:val="24"/>
          <w:szCs w:val="24"/>
          <w:lang w:val="en-US"/>
        </w:rPr>
        <w:t>6, 8</w:t>
      </w:r>
    </w:p>
    <w:p w14:paraId="32AFBB66" w14:textId="77777777" w:rsidR="0091781B" w:rsidRDefault="0091781B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A0114A" w14:textId="346C4168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prophet here puts before us two highly finished pictures.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one, the hot desert stretches on all sides. The fierce sunbeams like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swords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slay every green thing. The salt particles in the soil glitter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the light. No living creature breaks the melancholy solitude. It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waste land where no one came, or hath come since the making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world.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Here and there a stunted, grey, prickly shrub struggles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live, and just manages not to die. But it has no grace of leaf, nor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profitableness of fruit; and it only serves to make the desolation more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desolate.</w:t>
      </w:r>
    </w:p>
    <w:p w14:paraId="36C412A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0BA706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other carries us to some brimming river, where everything lives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because water has come. The pictures are coloured by Eastern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experience. For in those lands more than beneath our humid skies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weaker sunshine, the presence or absence of running water makes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difference between barrenness and fertility. Dipping their boughs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sparkling current, and driving their roots through the moist soil,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bordering trees lift aloft their pride of foliage and bear fruits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their season.</w:t>
      </w:r>
    </w:p>
    <w:p w14:paraId="2913405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96FA34" w14:textId="3F82CED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So, says Jeremiah, the two pictures represent two sets of men; the one,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who diverts from their true object his heart-capacities of love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trust, and clings to creatures and to men, making flesh his arm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departing from the living God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the other, he who leans the whole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weight of his needs and cares and sins and sorrows upon God. We can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make choice of which shall be the object of our trust, and according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choose the one or the other, the experience of these vivid pictures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be ours.</w:t>
      </w:r>
    </w:p>
    <w:p w14:paraId="55097F1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5EA71E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Let me briefly, then, draw out the points of contrast in these two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companion sketches.</w:t>
      </w:r>
    </w:p>
    <w:p w14:paraId="123E287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A2BBF6" w14:textId="77777777" w:rsidR="00353293" w:rsidRPr="007D5CDC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D5CDC">
        <w:rPr>
          <w:rFonts w:asciiTheme="minorHAnsi" w:hAnsiTheme="minorHAnsi" w:cs="Courier New"/>
          <w:b/>
          <w:bCs/>
          <w:sz w:val="22"/>
          <w:szCs w:val="22"/>
        </w:rPr>
        <w:t>I. The one is in the desert, the other by the river.</w:t>
      </w:r>
    </w:p>
    <w:p w14:paraId="7F11B3B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2779B8" w14:textId="7B663E0D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Underneath the pictures there lies this thought, that the direction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man's trust determines the whole cast of his life, because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determines, as it were, the soil in which he grows. We can alter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habitat. The plant is fixed; but I saw men as trees--yes! but as trees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walking.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can walk, and can settle where we shall be rooted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whence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we shall draw our inspiration, our confidence, our security.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 that chooses--for it is a matter of choice--to trust in any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creature thereby wills, though he does not know it, that he shall dwell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a salt land and not inhabited.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man that chooses to cast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whole self into the arms of God, and in a paroxysm of self-distrust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realise the divine helpfulness and presence, that man will soon know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he is planted by the river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367581C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FF90E5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Now, the poor, little dusty shrub in the desert, whose very leaves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been modified into prickles, is fit for the desert, and is as much 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home there as are the willows by the water-courses with their lush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vegetation in their moist bed. But if a man makes that fatal choice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so-many of us are making, of shutting out God from his confidence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his love, and squandering these upon earth and upon creatures,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as fatally out of harmony with the place which he has chosen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himself, and as much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away from his natural soil, as a tropical plant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would be amongst the snows of Arctic glaciers, or a water-lily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Sahara.</w:t>
      </w:r>
    </w:p>
    <w:p w14:paraId="6B667B7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9BF2CD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Considering all that I am and need, what and where is my true home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soil in which I can grow securely, and fear no evil? Brethren,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is only one answer to that question. The very make of a man's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spirit points to God, and to God alone, as the natural place for him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root and grow in. You, I, the poorest and humblest of men, will never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right, never feel that we are in our native soil, and compassed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appropriate surroundings, until we have laid our hearts and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hands on the breast of God, and rested ourselves on Him. Not more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surely do gills and fins proclaim that the creature that has them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meant to roam through the boundless ocean, nor the anatomy and wings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bird witness more plainly to its destination to soar in the open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heavens than the make of your spirits testifies that God, and none less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 lower, is your portion. We are built for God, and unless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recognise and act upon that conviction, we are like the prickly shrub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the desert, whatever good may be around us; and if we do recognise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act upon it, whatever parched ground may seem to stretch on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sides, there will be soil moist enough for us to draw refreshment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vitality from it.</w:t>
      </w:r>
    </w:p>
    <w:p w14:paraId="5ABE897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ADC3F9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If that be so, brethren, what insanity the lives of multitudes of 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are! As well might bees try to suck honey from a vase of wax flowers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to draw what we need from creatures, from ourselves, from visible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material things.</w:t>
      </w:r>
    </w:p>
    <w:p w14:paraId="5744047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6B4CD9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What would </w:t>
      </w:r>
      <w:proofErr w:type="spellStart"/>
      <w:proofErr w:type="gramStart"/>
      <w:r w:rsidRPr="00353293">
        <w:rPr>
          <w:rFonts w:asciiTheme="minorHAnsi" w:hAnsiTheme="minorHAnsi" w:cs="Courier New"/>
          <w:sz w:val="22"/>
          <w:szCs w:val="22"/>
        </w:rPr>
        <w:t>you</w:t>
      </w:r>
      <w:proofErr w:type="spellEnd"/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business men think of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some one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who went and sold out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stock of Government or other sound securities, and then flung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proceeds down a hole in South Africa, out of which no gold will ever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come? He would be about as wise as are the people who fancy that these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hearts of theirs will ever be at home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except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they find a home in God.</w:t>
      </w:r>
    </w:p>
    <w:p w14:paraId="1A700CF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ADCA99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Where else will you find love that will never fail, nor change, nor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die? Where else will you find an object for the intellect that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yield inexhaustible material of contemplation and delight? Where else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infallible direction for the will? Where else shall weakness find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unfailing strength, or sorrow, adequate consolation, or hope, certain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fulfilment, or fear, a safe hiding-place? Nowhere besides. Oh! then,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brethren, do, I beseech you, turn away your heart's confidence and love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earth and creatures; for until the roots of your life go down into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God, and you draw your life from Him, you are not in your right soil.</w:t>
      </w:r>
    </w:p>
    <w:p w14:paraId="4142473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B3F270" w14:textId="77777777" w:rsidR="00353293" w:rsidRPr="007D5CDC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D5CDC">
        <w:rPr>
          <w:rFonts w:asciiTheme="minorHAnsi" w:hAnsiTheme="minorHAnsi" w:cs="Courier New"/>
          <w:b/>
          <w:bCs/>
          <w:sz w:val="22"/>
          <w:szCs w:val="22"/>
        </w:rPr>
        <w:t>II. The one can take in no real good; the other can fear no evil.</w:t>
      </w:r>
    </w:p>
    <w:p w14:paraId="60686F2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7D1B6A" w14:textId="5414273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One verse of our text says, He shall not see when good cometh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other one, according to our Authorised Version, He shall not see when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heat cometh.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a very slight alteration of one word in the original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gives a better reading, which is adopted in the Revised Version, where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have, and shall not fear when heat cometh.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alteration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obviously correct, because there follows immediately a parallel clause,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shall not be careful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-or anxious--in the year of drought.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both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these clauses the metaphor of the tree is a little let go; and the man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 is signified by it comes rather more to the front than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remainder of the picture. But that is quite natural.</w:t>
      </w:r>
    </w:p>
    <w:p w14:paraId="579168B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6BA2C2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look at these two simple thoughts for a moment. He whose trust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set upon creatures is thereby disabled from recognising what is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highest good. His judgment is perverted. There is the explanation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fact that men are contented with the partial and evanescent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blessedness that may be drawn from human loves and companionship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material things. It is because they have gone blind, and the false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direction of their confidence, has put out their eyes. And if any of my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hearers are living careless about God, and all that comes from Him,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perfectly contented with that which they find in this visible, diurnal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sphere, that is not because they have the good which they need,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because they do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not know that good when they see it, and have lost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power of discerning what is really for their benefit and blessedness.</w:t>
      </w:r>
    </w:p>
    <w:p w14:paraId="3C4F914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84BEA9" w14:textId="479D3D74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is nothing sadder in this world than the conspiracy into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men seem to have entered to ignore the highest good, and to profess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themselves contented with the lowest. I remember a rough parable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Luther's--the roughness of which may be pardoned for the force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vividness of it--which bears on this matter. He tells how a company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swine were offered all manner of dainty and refined foods, and how,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a unanimous swinish grunt, they answered that they preferred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warm, reeking grains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the mash-tub. The illustration is coarse,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it is not an unfair representation of the choice that some of 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making.</w:t>
      </w:r>
    </w:p>
    <w:p w14:paraId="2693405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185FD5" w14:textId="786FBBB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He cannot see when good cometh.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 comes, and I would rather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some more money. God comes, and I prefer some woman's love. God comes,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I would rather have a prosperous business. God comes, and I prefer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beer.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 might go the whole round. The man that cannot see good when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 there before his face, because the false direction of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confidence has blinded his eyes, cannot open his heart to it. It comes,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it does not come in. It surrounds him, but it does not enter into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him. You are plunged, as it were, in a sea of possible felicity,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be yours if your heart's direction is towards God,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surrounding ocean of blessedness has as little power to fill your heart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the sea has to enter some hermetically sealed flask, dropped into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middle of the Atlantic. He cannot see when good cometh.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Blind,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blind, blind! are multitudes of us.</w:t>
      </w:r>
    </w:p>
    <w:p w14:paraId="142175D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B2EF41" w14:textId="17E701B8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Turn to the other side. He shall not fear when heat cometh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which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evil in those Eastern lands, and shall not be careful in the year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drought.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tree, that sends its roots towards a river that never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fails, does not suffer when all the land is parched. The man who has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driven his roots into God, and is drawing from that deep source what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needful for his life and fertility, has no occasion to dread any evil,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nor to gnaw his heart with anxiety as to what he is to do in parched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days. Troubles may come, but they do not go deeper than the surface.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may be all cracked and caked and dry, a thirsty land where no water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yet deep down there may be moisture and coolness.</w:t>
      </w:r>
    </w:p>
    <w:p w14:paraId="0591804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F2302E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Faith, which is trust, and fear are opposite poles. If a man has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one, he can scarcely have the other in vigorous operation. He that has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trust set upon God does not need to dread anything except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weakening or the paralysing of that trust; for so long as it lasts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a talisman which changes evil into good, the true philosopher's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stone which transmutes the baser metals into gold; and, so long as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lasts, God's shield is round him and no evil can befall him.</w:t>
      </w:r>
    </w:p>
    <w:p w14:paraId="1B2F242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8A1ADE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Brethren, if our trust is in God, it is unworthy of it and of us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fear, for all things are His, and there is no evil in evil as men call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it, so long as it does not draw away our hearts from our Father and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Hope. Therefore, he that fears let him trust; he that trusts let him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be afraid. He that sets his heart and anchors his hopes of safety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 any except God, let him be afraid, for he is in a very stern world,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and if he is not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fearful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he is a fool.</w:t>
      </w:r>
    </w:p>
    <w:p w14:paraId="1F35B3C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3EC051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 direction of our trust, if it is right, shuts all real evil out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us, and if it is wrong, shuts us out from all real good.</w:t>
      </w:r>
    </w:p>
    <w:p w14:paraId="0464DA4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161954" w14:textId="77777777" w:rsidR="00353293" w:rsidRPr="007D5CDC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D5CDC">
        <w:rPr>
          <w:rFonts w:asciiTheme="minorHAnsi" w:hAnsiTheme="minorHAnsi" w:cs="Courier New"/>
          <w:b/>
          <w:bCs/>
          <w:sz w:val="22"/>
          <w:szCs w:val="22"/>
        </w:rPr>
        <w:t>III. The one is bare, the other clothed with the beauty of foliage.</w:t>
      </w:r>
    </w:p>
    <w:p w14:paraId="66D66EF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6B4C66" w14:textId="2E527EB9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word which is translated heat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has a close connection with, if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does not literally mean, naked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 bare.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Probably, as I have said,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designates some inconspicuously leaved desert shrub, the particular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species not being ascertainable or a matter of any consequence. Leaves,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Scripture, have a recognised symbolical meaning. Nothing but leaves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the story of the fig-tree meant only beautiful outward appearance,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no corresponding outcome of goodness of heart, in the shape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fruit.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may venture here to draw a distinction between leafage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fruit, and say that the one points rather to a man's character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conduct as lovely in appearance, and in the other as morally good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profitable.</w:t>
      </w:r>
    </w:p>
    <w:p w14:paraId="6E5EC30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6C41C0" w14:textId="43E7EFDF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This is the lesson of these two clauses--misdirected confidence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creatures strips a man of much beauty of character, and true faith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 adorns a soul with a leafy vesture of loveliness. Now, I have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doubt that there start up in your minds at once two objections to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statement: first, that a great many godless men do present fair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attractive features of character; and secondly, that a great many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Christian men do not. I admit both things frankly, and yet I say that,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the highest good, the perfect crowning beauty of any human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character, this is needed, that it should cling to God. Whatsoever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things are lovely and of good report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lack their supreme excellence,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diamond on the top of the royal crown, the glittering gold on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summit of the campanile, unless there is in them a distinct reference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God.</w:t>
      </w:r>
    </w:p>
    <w:p w14:paraId="08233FB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50F918" w14:textId="45F64C1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 believe that I am speaking to some who would not profess themselves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be religious men, and who yet are truly desirous of cultivating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character the Fair and the Good. To them I would venture to say--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brethren, you will never be so completely, so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refinedly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, so truly,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graceful as you might be, unless the roots of your character are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hid</w:t>
      </w:r>
      <w:proofErr w:type="gram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Christ in God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7C70F9D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3CDCA0" w14:textId="379320B2" w:rsidR="00353293" w:rsidRPr="007D5CDC" w:rsidRDefault="00EB1F93" w:rsidP="007D5CDC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D5CDC">
        <w:rPr>
          <w:rFonts w:asciiTheme="minorHAnsi" w:hAnsiTheme="minorHAnsi" w:cs="Courier New"/>
          <w:sz w:val="22"/>
          <w:szCs w:val="22"/>
        </w:rPr>
        <w:t>A servant with this clause</w:t>
      </w:r>
    </w:p>
    <w:p w14:paraId="74E5FD42" w14:textId="77D470E9" w:rsidR="00353293" w:rsidRPr="007D5CDC" w:rsidRDefault="00EB1F93" w:rsidP="007D5CDC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D5CDC">
        <w:rPr>
          <w:rFonts w:asciiTheme="minorHAnsi" w:hAnsiTheme="minorHAnsi" w:cs="Courier New"/>
          <w:sz w:val="22"/>
          <w:szCs w:val="22"/>
        </w:rPr>
        <w:t>Makes drudgery divine</w:t>
      </w:r>
      <w:r w:rsidR="00A026EA" w:rsidRPr="007D5CDC">
        <w:rPr>
          <w:rFonts w:asciiTheme="minorHAnsi" w:hAnsiTheme="minorHAnsi" w:cs="Courier New"/>
          <w:sz w:val="22"/>
          <w:szCs w:val="22"/>
        </w:rPr>
        <w:t>,</w:t>
      </w:r>
    </w:p>
    <w:p w14:paraId="3631BDF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51A9A3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said good old George Herbert. And any act, however humble, on which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light from God falls, will gleam with a lustre else unattainable, like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some piece of broken glass in the furrows of a ploughed field.</w:t>
      </w:r>
    </w:p>
    <w:p w14:paraId="30E5A43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D89456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353293">
        <w:rPr>
          <w:rFonts w:asciiTheme="minorHAnsi" w:hAnsiTheme="minorHAnsi" w:cs="Courier New"/>
          <w:sz w:val="22"/>
          <w:szCs w:val="22"/>
        </w:rPr>
        <w:t>Sure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 am that if we Christian people had a deeper faith, we should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fairer lives. And I beseech you, my fellow-believers in Jesus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Christ, not to supply the other side with arguments against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Christianity, by showing that it is possible for a man to say and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suppose that he sets his heart on God, and yet to bear but little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leafage of beauty or grace of character. Goodness is beauty; beauty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goodness. Both are to be secured by communion and union with Him who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fairer than the children of men. Dip your roots into the fountain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life--it is the fountain of beauty as well as of life, and your lives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be green.</w:t>
      </w:r>
    </w:p>
    <w:p w14:paraId="33BF8B5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51A295" w14:textId="77777777" w:rsidR="00353293" w:rsidRPr="007D5CDC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D5CDC">
        <w:rPr>
          <w:rFonts w:asciiTheme="minorHAnsi" w:hAnsiTheme="minorHAnsi" w:cs="Courier New"/>
          <w:b/>
          <w:bCs/>
          <w:sz w:val="22"/>
          <w:szCs w:val="22"/>
        </w:rPr>
        <w:t>IV. Lastly, the one is sterile, the other fruitful.</w:t>
      </w:r>
    </w:p>
    <w:p w14:paraId="14D7126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E914CB" w14:textId="364E7B9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 admit, as before, that this statement often seems to be contradicted,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both by the good works of godless men, and by the bad works of godly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ones. But for all that, I would urge you to consider that the only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works of men worth calling fruit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if regard is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had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to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capacities, relations, and obligations, are those done as the outcome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consequence of hearts trusting in the Lord. The rest of the man's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activities may be busy and multiplied, and, from the point of view of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godless morality, many may be fair and good; but if we think of him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being destined, as his chief end, to glorify God, and (so) to enjoy Him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ever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what correspondence between such a creature and acts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done without reference to God can there ever be? They are not worth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calling fruit.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At the most they are wild grapes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there comes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time when they will be tested and the axe laid to the root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trees, and these imperfect deeds will shrivel up and disappear.</w:t>
      </w:r>
    </w:p>
    <w:p w14:paraId="1DCF656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71AFA1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Trust will certainly be fruitful. In so saying we are upon Christian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ground, which declares that the outcome of faith is conduct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conformity with the will of Him in whom we trust, and that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productive principle of all good in man is confidence in God manifest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us in Jesus Christ.</w:t>
      </w:r>
    </w:p>
    <w:p w14:paraId="7C6B887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5EC998" w14:textId="3D6AECF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353293">
        <w:rPr>
          <w:rFonts w:asciiTheme="minorHAnsi" w:hAnsiTheme="minorHAnsi" w:cs="Courier New"/>
          <w:sz w:val="22"/>
          <w:szCs w:val="22"/>
        </w:rPr>
        <w:lastRenderedPageBreak/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we have not to begin with work; we have to begin with character.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Make the tree good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its fruit will be good. Faith will give power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to bring forth such fruit; and faith will set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agoing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the motive of love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will produce it. Thus, dear brethren, we come back to this--the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prime thing about a man is the direction which his trust takes. Is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God? Then the tree is good; and its fruit will be good too. If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trust yourselves to God manifest in the flesh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to Jesus Christ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His work for you and in you, then you will be as if planted by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rivers of water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you will be able to receive into yourselves, and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receive, all good, and be masters of all evil, will exhibit graces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character else impossible, and will bring forth fruit that shall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remain.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Separated from Him we are nothing, and can bring forth nothing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will stand the light of that last moment.</w:t>
      </w:r>
    </w:p>
    <w:p w14:paraId="0368A50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B089E0" w14:textId="77777777" w:rsidR="007D5CDC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Brother, turn your trust to that dear Lord, and then you will have your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fruit unto holiness, and the end shall be everlasting life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when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transplanting season comes, and they that have been planted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house of the Lord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below shall flourish in the courts of our God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above, and grow more green and fruitful, beside the river of the water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of life that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proceedeth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from the throne of God and of the Lamb.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253C11B4" w14:textId="77777777" w:rsidR="007D5CDC" w:rsidRDefault="007D5CDC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0EE635" w14:textId="77777777" w:rsidR="007D5CDC" w:rsidRDefault="007D5CDC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D5CDC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B3C49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46AD6"/>
    <w:rsid w:val="00B562B5"/>
    <w:rsid w:val="00B66DEC"/>
    <w:rsid w:val="00B75FC5"/>
    <w:rsid w:val="00B979FD"/>
    <w:rsid w:val="00BE2A41"/>
    <w:rsid w:val="00C43566"/>
    <w:rsid w:val="00C50ED8"/>
    <w:rsid w:val="00CC1ADE"/>
    <w:rsid w:val="00D0720B"/>
    <w:rsid w:val="00D12359"/>
    <w:rsid w:val="00D319B1"/>
    <w:rsid w:val="00D66B92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2447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2021-11-08T10:36:00Z</dcterms:modified>
</cp:coreProperties>
</file>