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F7C5" w14:textId="77777777" w:rsidR="009F268F" w:rsidRPr="00B22470" w:rsidRDefault="009F268F" w:rsidP="009F268F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43C2294" w14:textId="21603524" w:rsidR="009F268F" w:rsidRPr="00B22470" w:rsidRDefault="009F268F" w:rsidP="009F268F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JEREMIAH-017. </w:t>
      </w:r>
      <w:r w:rsidR="001367DF">
        <w:rPr>
          <w:b/>
          <w:sz w:val="32"/>
          <w:u w:val="single"/>
        </w:rPr>
        <w:t>WHAT THE IMMENSE CREATION TEACHES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2072B5C" w14:textId="2CDDC066" w:rsidR="009F268F" w:rsidRPr="005736A5" w:rsidRDefault="009F268F" w:rsidP="009F268F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367DF" w:rsidRPr="001367DF">
        <w:rPr>
          <w:rFonts w:cstheme="minorHAnsi"/>
          <w:i/>
          <w:sz w:val="24"/>
          <w:szCs w:val="24"/>
          <w:lang w:val="en-US"/>
        </w:rPr>
        <w:t>If heaven above can be measured, and the foundations of the earth searched out beneath, I will also cast off all the seed of Israel for all that they have done, saith the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817269D" w14:textId="60078D59" w:rsidR="009F268F" w:rsidRDefault="009F268F" w:rsidP="009F268F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Jeremiah </w:t>
      </w:r>
      <w:r w:rsidR="004E5A92">
        <w:rPr>
          <w:rFonts w:cstheme="minorHAnsi"/>
          <w:i/>
          <w:sz w:val="24"/>
          <w:szCs w:val="24"/>
          <w:lang w:val="en-US"/>
        </w:rPr>
        <w:t>31</w:t>
      </w:r>
      <w:r>
        <w:rPr>
          <w:rFonts w:cstheme="minorHAnsi"/>
          <w:i/>
          <w:sz w:val="24"/>
          <w:szCs w:val="24"/>
          <w:lang w:val="en-US"/>
        </w:rPr>
        <w:t>:3</w:t>
      </w:r>
      <w:r w:rsidR="004E5A92">
        <w:rPr>
          <w:rFonts w:cstheme="minorHAnsi"/>
          <w:i/>
          <w:sz w:val="24"/>
          <w:szCs w:val="24"/>
          <w:lang w:val="en-US"/>
        </w:rPr>
        <w:t>7</w:t>
      </w:r>
    </w:p>
    <w:p w14:paraId="6B3125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4F7D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In the former sermon we considered the previous verse as presenting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stability of creation as a guarantee of the firmness of God's gracious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covenant. Now we have to consider these grand closing words which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before us another aspect of the universe as a guarantee for another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side of God's gracious character. The immensity of creation is a symbol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inexhaustibleness of the forgiving love of God.</w:t>
      </w:r>
    </w:p>
    <w:p w14:paraId="4C35E92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3E270D" w14:textId="77777777" w:rsidR="00353293" w:rsidRPr="004E5A9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5A92">
        <w:rPr>
          <w:rFonts w:asciiTheme="minorHAnsi" w:hAnsiTheme="minorHAnsi" w:cs="Courier New"/>
          <w:b/>
          <w:bCs/>
          <w:sz w:val="22"/>
          <w:szCs w:val="22"/>
        </w:rPr>
        <w:t>I. A word or two as to the fact here used as a symbol of the divine</w:t>
      </w:r>
      <w:r w:rsidR="00353293" w:rsidRPr="004E5A92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E5A92">
        <w:rPr>
          <w:rFonts w:asciiTheme="minorHAnsi" w:hAnsiTheme="minorHAnsi" w:cs="Courier New"/>
          <w:b/>
          <w:bCs/>
          <w:sz w:val="22"/>
          <w:szCs w:val="22"/>
        </w:rPr>
        <w:t>long-suffering.</w:t>
      </w:r>
    </w:p>
    <w:p w14:paraId="2A6D0C2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89D6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had very likely no idea at all beyond the ordinary one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presents itself to the senses--a boundless vault above an endless plain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which we stand, deep, sunless foundations, the Titanic substructions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which all rests, going down who knows where, resting on who knows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what. We may smile at the rude conception, but it will be well for 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we can get as vivid an impression of the fact as He had.</w:t>
      </w:r>
    </w:p>
    <w:p w14:paraId="123BFC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60B92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thankfully avail ourselves of modern science to tell us something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about the dimensions of this awful universe of ours. We learn to know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there are millions of miles between these neighbour orbs,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light which has been travelling for thousands of years may not yet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fallen on some portion of the mighty whole, that the planetary masses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system are but tiny specks in the whole, that every fresh stride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astronomical observation takes but opens up new nebulae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resolved, where suns and constellations and systems are dwarfed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distance into hazy brightness which hardly deserves the name of light.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know all this, and can find all about the distances in any book.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much for space. Then the geologist comes to bewilder us still more,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extension in time.</w:t>
      </w:r>
    </w:p>
    <w:p w14:paraId="73ACB5B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4C497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while all this may serve to give definiteness to the impression,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after all, perhaps, it is the eye alone, as it gazes, that really feels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impression. Astronomy is really a very prosaic science.</w:t>
      </w:r>
    </w:p>
    <w:p w14:paraId="6EB69FD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F8DF1" w14:textId="77777777" w:rsidR="00353293" w:rsidRPr="004E5A9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5A92">
        <w:rPr>
          <w:rFonts w:asciiTheme="minorHAnsi" w:hAnsiTheme="minorHAnsi" w:cs="Courier New"/>
          <w:b/>
          <w:bCs/>
          <w:sz w:val="22"/>
          <w:szCs w:val="22"/>
        </w:rPr>
        <w:t>II. The effects which this immensity often produces on men.</w:t>
      </w:r>
    </w:p>
    <w:p w14:paraId="28953A4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E9AD00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Very commonly in old days it led to actual idolatry, bowing down before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these calm, unreachable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brightnesses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 In our days it too often leads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forgetting God altogether, and not seldom to disbelief that man can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any account in such a universe. We are told that the notions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covenant, a redemption, or that God cares about us are presumptuous.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know the talk of men who are so modestly conscious of their own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insignificance that they rebuke God for saying that He loves us,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Christians for believing Him.</w:t>
      </w:r>
    </w:p>
    <w:p w14:paraId="429ED8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F1125B" w14:textId="77777777" w:rsidR="00353293" w:rsidRPr="004E5A92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E5A92">
        <w:rPr>
          <w:rFonts w:asciiTheme="minorHAnsi" w:hAnsiTheme="minorHAnsi" w:cs="Courier New"/>
          <w:b/>
          <w:bCs/>
          <w:sz w:val="22"/>
          <w:szCs w:val="22"/>
        </w:rPr>
        <w:t>III. The true lesson.</w:t>
      </w:r>
    </w:p>
    <w:p w14:paraId="555A28F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E35C6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immensity of the material universe is for us a symbol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infinity of God's long-suffering love.</w:t>
      </w:r>
    </w:p>
    <w:p w14:paraId="735BF9B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879A5A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creation proceeds from a greater Creator. That gigantic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overwhelming magnitude, that hoary and immemorial age, that complicated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innumerable multitude of details, what less can they show than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Eternal and Infinite?</w:t>
      </w:r>
    </w:p>
    <w:p w14:paraId="2F39437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DD0A3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immense suggests the infinite.</w:t>
      </w:r>
    </w:p>
    <w:p w14:paraId="34DE84E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C607D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Granted that you cannot from the immense creation rise logically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Infinite Creator, still the facts that the soul conceives that there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 infinite God, and is conscious of the spontaneous evoking of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thought by the contemplation of the immeasurable, are strong reasons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believing that it is a legitimate process of thought which hears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name of God thundered from the far-off depths of the silent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heavens. The heavens cannot be measured, no plummet can reach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deep foundations of the earth. We are surrounded by a universe which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apprehensions is boundless. How much more so from expansions of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conceptions of celestial magnitudes since Jeremiah's days, and what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be the lesson from that? That we are insignificant atoms in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mighty whole? that God is far away from us? that the material stretches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 far that perhaps there is nothing beyond?</w:t>
      </w:r>
    </w:p>
    <w:p w14:paraId="252E7075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9CF234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thought of faith is that the material immensity teaches me my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infinity, and especially His inexhaustible patience with us sinners.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teaches us the unfathomed depths of His gracious heart, and the abysses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mysterious providence, and the unbounded sweep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long-suffering forgiveness. His forgiving forbearance reaches further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than the limits of the heavens. Not till these can be measured will it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exhausted, and the seed of Israel cast off for what they have done.</w:t>
      </w:r>
    </w:p>
    <w:p w14:paraId="7D04631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B78E0" w14:textId="322EC87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He, the Infinite Father, above all creation, mightier than it, is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home, and living in Him we have an abode which can never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dissolved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above us stretch far-shining glories, unapproached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masses of brightness, nebulae of blessedness, spaces where the eye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fails and the imagination faints. All is ours, our eternal possession,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inexhaustible source of our joy. Astronomers tell of light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 been travelling for millenniums and has not yet reached this globe;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what is that to the flashing glories which through eternity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pour on us from Him? So, then, our confidence should be firm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inexhaustible.</w:t>
      </w:r>
    </w:p>
    <w:p w14:paraId="4C38FB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870A8" w14:textId="77777777" w:rsidR="004E5A92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God has written wondrous lessons in His creation. But they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hieroglyphs, of which the key is lost, till we hear Christ and learn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Him. God has set His glories in the heavens and the earth is full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mercy, but these are lesser gifts than that which contains them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transcends them all, even His Son by whom He made the worlds, and--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mightier still--by whom He redeemed man. God has written His mercy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heavens and His faithfulness in the clouds, but His mercy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faithfulness are more commended to us in Him who was before all things,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of whom it is written: As a vesture shalt Thou fold them up,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Thou art the same and Thy years shall not fail.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God has confirmed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covenant of His love to us by the faithful witnesses in the heavens,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the love shall abide when they have perished. The heavens bend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above us all, and over the head of every man the zenith stands.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spot of this low earth is smiled upon by that serene apocalypse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loving will of God. No lane is so narrow and foul in the great city,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spot is so bare and lonely in the waste desert, but that thither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sunlight comes, and there some patch of blue above beckons the downcast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eye to look up. The day opens its broad bosom bathed in light,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shows the sun in the heavens, the Lord of light, to preach to us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true light. The night opens deeper abysses and fills them with stars,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preach to us how fathomless and immense His loving kindnesses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tender mercy are. They are witnesses to thee, dear friend, whatsoever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thy heart, whatsoever thy sins, whatsoever thy memories. No iniquity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 shut out God's forgiving love. You cannot build out the heavens. 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not be sent away; you cannot measure, you cannot conceive, you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cannot exhaust, His pardoning love. No storms disturb that serene sky.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always there, blazing down upon us unclouded with all its orbs.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Trust Christ; and then as years roll on, you will find that infinite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love growing ever greater to your loving eyes, and through eternity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will move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onwards in the happy atmosphere and boundless heaven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inexhaustible, deep heart and changeless love of God.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24A45881" w14:textId="77777777" w:rsidR="004E5A92" w:rsidRDefault="004E5A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C4508" w14:textId="77777777" w:rsidR="004E5A92" w:rsidRDefault="004E5A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01841" w14:textId="77777777" w:rsidR="004E5A92" w:rsidRDefault="004E5A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D06738" w14:textId="77777777" w:rsidR="004E5A92" w:rsidRDefault="004E5A92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E5A92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30ED7"/>
    <w:rsid w:val="00AB04EB"/>
    <w:rsid w:val="00AB07DC"/>
    <w:rsid w:val="00B306F0"/>
    <w:rsid w:val="00B46AD6"/>
    <w:rsid w:val="00B562B5"/>
    <w:rsid w:val="00B66DEC"/>
    <w:rsid w:val="00B75FC5"/>
    <w:rsid w:val="00B979FD"/>
    <w:rsid w:val="00BE2A41"/>
    <w:rsid w:val="00C43566"/>
    <w:rsid w:val="00C50ED8"/>
    <w:rsid w:val="00CC1ADE"/>
    <w:rsid w:val="00D0720B"/>
    <w:rsid w:val="00D12359"/>
    <w:rsid w:val="00D319B1"/>
    <w:rsid w:val="00D66B92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2021-11-08T10:42:00Z</dcterms:modified>
</cp:coreProperties>
</file>