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7A4C" w14:textId="77777777" w:rsidR="008F3626" w:rsidRPr="00B22470" w:rsidRDefault="008F3626" w:rsidP="008F3626">
      <w:pPr>
        <w:rPr>
          <w:b/>
          <w:sz w:val="24"/>
        </w:rPr>
      </w:pPr>
      <w:r>
        <w:rPr>
          <w:b/>
          <w:sz w:val="24"/>
        </w:rPr>
        <w:t>THE EXPOSITION OF HOLY SCRIPTURE BY ALEXANDER MACLAREN</w:t>
      </w:r>
    </w:p>
    <w:p w14:paraId="497160C5" w14:textId="3AC86F25" w:rsidR="008F3626" w:rsidRPr="00B22470" w:rsidRDefault="008F3626" w:rsidP="008F3626">
      <w:pPr>
        <w:rPr>
          <w:b/>
          <w:sz w:val="32"/>
          <w:u w:val="single"/>
        </w:rPr>
      </w:pPr>
      <w:r>
        <w:rPr>
          <w:b/>
          <w:sz w:val="32"/>
          <w:u w:val="single"/>
        </w:rPr>
        <w:t>JOHN-001</w:t>
      </w:r>
      <w:r w:rsidR="000D6B18" w:rsidRPr="000D6B18">
        <w:rPr>
          <w:sz w:val="32"/>
          <w:u w:val="single"/>
        </w:rPr>
        <w:t xml:space="preserve">. </w:t>
      </w:r>
      <w:r w:rsidR="003D06BB">
        <w:rPr>
          <w:b/>
          <w:sz w:val="32"/>
          <w:u w:val="single"/>
        </w:rPr>
        <w:t>THE WORD IN ETERNITY, IN THE WORLD, AND IN THE FLESH</w:t>
      </w:r>
      <w:r w:rsidRPr="00E30BFB">
        <w:rPr>
          <w:b/>
          <w:sz w:val="32"/>
          <w:u w:val="single"/>
        </w:rPr>
        <w:t xml:space="preserve"> </w:t>
      </w:r>
      <w:r>
        <w:rPr>
          <w:b/>
          <w:sz w:val="32"/>
          <w:u w:val="single"/>
        </w:rPr>
        <w:t>by ALEXANDER MACLAREN</w:t>
      </w:r>
    </w:p>
    <w:p w14:paraId="1D9A3106" w14:textId="60BDA23C"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D06BB">
        <w:rPr>
          <w:rFonts w:cstheme="minorHAnsi"/>
          <w:i/>
          <w:sz w:val="24"/>
          <w:szCs w:val="24"/>
          <w:lang w:val="en-US"/>
        </w:rPr>
        <w:t xml:space="preserve">1. </w:t>
      </w:r>
      <w:r w:rsidR="003D06BB" w:rsidRPr="003D06BB">
        <w:rPr>
          <w:rFonts w:cstheme="minorHAnsi"/>
          <w:i/>
          <w:sz w:val="24"/>
          <w:szCs w:val="24"/>
          <w:lang w:val="en-US"/>
        </w:rPr>
        <w:t xml:space="preserve">In the beginning was the Word, and the Word was with God, and the Word was God. 2. The same was in the beginning with God. 3. All things were made by Him; and without Him was not </w:t>
      </w:r>
      <w:proofErr w:type="spellStart"/>
      <w:r w:rsidR="003D06BB" w:rsidRPr="003D06BB">
        <w:rPr>
          <w:rFonts w:cstheme="minorHAnsi"/>
          <w:i/>
          <w:sz w:val="24"/>
          <w:szCs w:val="24"/>
          <w:lang w:val="en-US"/>
        </w:rPr>
        <w:t>any thing</w:t>
      </w:r>
      <w:proofErr w:type="spellEnd"/>
      <w:r w:rsidR="003D06BB" w:rsidRPr="003D06BB">
        <w:rPr>
          <w:rFonts w:cstheme="minorHAnsi"/>
          <w:i/>
          <w:sz w:val="24"/>
          <w:szCs w:val="24"/>
          <w:lang w:val="en-US"/>
        </w:rPr>
        <w:t xml:space="preserve"> made that was made. 4. In Him was life; and the life was the light of men. 5. And the light shineth in darkness; and the darkness comprehended it not. 6. There was a man sent from God, whose name was John. 7. The same came for a witness, to bear witness of the Light, that all men through him might believe. 8. He was not that Light, but was sent to bear witness of that Light. 9. That was the true Light, which </w:t>
      </w:r>
      <w:proofErr w:type="spellStart"/>
      <w:r w:rsidR="003D06BB" w:rsidRPr="003D06BB">
        <w:rPr>
          <w:rFonts w:cstheme="minorHAnsi"/>
          <w:i/>
          <w:sz w:val="24"/>
          <w:szCs w:val="24"/>
          <w:lang w:val="en-US"/>
        </w:rPr>
        <w:t>lighteth</w:t>
      </w:r>
      <w:proofErr w:type="spellEnd"/>
      <w:r w:rsidR="003D06BB" w:rsidRPr="003D06BB">
        <w:rPr>
          <w:rFonts w:cstheme="minorHAnsi"/>
          <w:i/>
          <w:sz w:val="24"/>
          <w:szCs w:val="24"/>
          <w:lang w:val="en-US"/>
        </w:rPr>
        <w:t xml:space="preserve"> every man that cometh into the world. 10. He was in the world, and the world was made by Him, and the world knew Him not. 11. He came unto His own, and </w:t>
      </w:r>
      <w:proofErr w:type="gramStart"/>
      <w:r w:rsidR="003D06BB" w:rsidRPr="003D06BB">
        <w:rPr>
          <w:rFonts w:cstheme="minorHAnsi"/>
          <w:i/>
          <w:sz w:val="24"/>
          <w:szCs w:val="24"/>
          <w:lang w:val="en-US"/>
        </w:rPr>
        <w:t>His</w:t>
      </w:r>
      <w:proofErr w:type="gramEnd"/>
      <w:r w:rsidR="003D06BB" w:rsidRPr="003D06BB">
        <w:rPr>
          <w:rFonts w:cstheme="minorHAnsi"/>
          <w:i/>
          <w:sz w:val="24"/>
          <w:szCs w:val="24"/>
          <w:lang w:val="en-US"/>
        </w:rPr>
        <w:t xml:space="preserve"> own received Him not. 12. But as many as received Him, to them gave </w:t>
      </w:r>
      <w:proofErr w:type="spellStart"/>
      <w:r w:rsidR="003D06BB" w:rsidRPr="003D06BB">
        <w:rPr>
          <w:rFonts w:cstheme="minorHAnsi"/>
          <w:i/>
          <w:sz w:val="24"/>
          <w:szCs w:val="24"/>
          <w:lang w:val="en-US"/>
        </w:rPr>
        <w:t>He</w:t>
      </w:r>
      <w:proofErr w:type="spellEnd"/>
      <w:r w:rsidR="003D06BB" w:rsidRPr="003D06BB">
        <w:rPr>
          <w:rFonts w:cstheme="minorHAnsi"/>
          <w:i/>
          <w:sz w:val="24"/>
          <w:szCs w:val="24"/>
          <w:lang w:val="en-US"/>
        </w:rPr>
        <w:t xml:space="preserve"> power to become the sons of God, even to them that believe on His name: 13. Which were born, not of blood, nor of the will of the flesh, nor of the will of man, but of God. 14. And the Word was made flesh, and dwelt among us, (and we beheld His glory, the glory as of the only-begotten of the Father,) full of grace and truth</w:t>
      </w:r>
      <w:r w:rsidRPr="00D74C05">
        <w:rPr>
          <w:rFonts w:cstheme="minorHAnsi"/>
          <w:i/>
          <w:sz w:val="24"/>
          <w:szCs w:val="24"/>
          <w:lang w:val="en-US"/>
        </w:rPr>
        <w:t>.</w:t>
      </w:r>
      <w:r w:rsidRPr="005736A5">
        <w:rPr>
          <w:rFonts w:cstheme="minorHAnsi"/>
          <w:i/>
          <w:sz w:val="24"/>
          <w:szCs w:val="24"/>
          <w:lang w:val="en-US"/>
        </w:rPr>
        <w:t>"</w:t>
      </w:r>
    </w:p>
    <w:p w14:paraId="3F576349" w14:textId="53BE990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3D06BB">
        <w:rPr>
          <w:rFonts w:cstheme="minorHAnsi"/>
          <w:i/>
          <w:sz w:val="24"/>
          <w:szCs w:val="24"/>
          <w:lang w:val="en-US"/>
        </w:rPr>
        <w:t>1</w:t>
      </w:r>
      <w:r>
        <w:rPr>
          <w:rFonts w:cstheme="minorHAnsi"/>
          <w:i/>
          <w:sz w:val="24"/>
          <w:szCs w:val="24"/>
          <w:lang w:val="en-US"/>
        </w:rPr>
        <w:t>:1-1</w:t>
      </w:r>
      <w:r w:rsidR="003D06BB">
        <w:rPr>
          <w:rFonts w:cstheme="minorHAnsi"/>
          <w:i/>
          <w:sz w:val="24"/>
          <w:szCs w:val="24"/>
          <w:lang w:val="en-US"/>
        </w:rPr>
        <w:t>4</w:t>
      </w:r>
    </w:p>
    <w:p w14:paraId="5BA50564" w14:textId="66392BE5" w:rsidR="000610DB" w:rsidRPr="000610DB" w:rsidRDefault="000610DB" w:rsidP="00924AB5">
      <w:pPr>
        <w:pStyle w:val="PlainText"/>
        <w:rPr>
          <w:rFonts w:asciiTheme="minorHAnsi" w:hAnsiTheme="minorHAnsi" w:cs="Courier New"/>
          <w:sz w:val="22"/>
          <w:szCs w:val="22"/>
        </w:rPr>
      </w:pPr>
    </w:p>
    <w:p w14:paraId="166EA26E" w14:textId="557E5F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other Gospels begin with Bethlehem; John begins with the bosom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dates his narrative by Roman emperors and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high-priests; John dates his in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attempt adequate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exposition of these verses in our narrow limits is absurd; we can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note the salient points 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profoundest page in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w:t>
      </w:r>
    </w:p>
    <w:p w14:paraId="58D8ECCB" w14:textId="77777777" w:rsidR="000610DB" w:rsidRPr="000610DB" w:rsidRDefault="000610DB" w:rsidP="00924AB5">
      <w:pPr>
        <w:pStyle w:val="PlainText"/>
        <w:rPr>
          <w:rFonts w:asciiTheme="minorHAnsi" w:hAnsiTheme="minorHAnsi" w:cs="Courier New"/>
          <w:sz w:val="22"/>
          <w:szCs w:val="22"/>
        </w:rPr>
      </w:pPr>
    </w:p>
    <w:p w14:paraId="2D5A0E89" w14:textId="11DCA9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threefold utterance in verse 1 carries us into the depths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time or creatures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Genesis and John both start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Genesis works downwards from that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tells what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works upwards and tells what preceded--if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may use that term in speaking of what lies beyond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Time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creatures came into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began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form of speech could more emphatically declare absolute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uncreated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outside the limits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interpretation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words fathoms their depth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makes worthy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 that the Word is a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 clause of verse 1</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asserts the eternal communion of the Word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preposition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employed means accurately towards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expresses the thought that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 there was motion or tendency towards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merely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points to reciprocal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active going out of love in the direction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clause asserts the community of essence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not inconsistent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 of persons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the communion of active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 for none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depths of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dwell with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perfectly love and be loved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one who Himself was God.</w:t>
      </w:r>
    </w:p>
    <w:p w14:paraId="5559EC75" w14:textId="77777777" w:rsidR="000610DB" w:rsidRPr="000610DB" w:rsidRDefault="000610DB" w:rsidP="00924AB5">
      <w:pPr>
        <w:pStyle w:val="PlainText"/>
        <w:rPr>
          <w:rFonts w:asciiTheme="minorHAnsi" w:hAnsiTheme="minorHAnsi" w:cs="Courier New"/>
          <w:sz w:val="22"/>
          <w:szCs w:val="22"/>
        </w:rPr>
      </w:pPr>
    </w:p>
    <w:p w14:paraId="72EC5690" w14:textId="31E2C44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1 stands apart as revealing the pretemporal and essential nature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 the deep ocean of the divine nature is partially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no created eye can either plunge to discern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depths or travel beyond our horizon to its boundless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shoreless extent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remainder of the passage deals with the majestic march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self-revealing Word through 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illumination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climax in the Incarnation.</w:t>
      </w:r>
    </w:p>
    <w:p w14:paraId="6C31D110" w14:textId="77777777" w:rsidR="000610DB" w:rsidRPr="000610DB" w:rsidRDefault="000610DB" w:rsidP="00924AB5">
      <w:pPr>
        <w:pStyle w:val="PlainText"/>
        <w:rPr>
          <w:rFonts w:asciiTheme="minorHAnsi" w:hAnsiTheme="minorHAnsi" w:cs="Courier New"/>
          <w:sz w:val="22"/>
          <w:szCs w:val="22"/>
        </w:rPr>
      </w:pPr>
    </w:p>
    <w:p w14:paraId="6FC1C660" w14:textId="0F549E5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repeats the substance of verse 1 in verse 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 in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identify the Agent of creation with the august person whom 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disclosed as filling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By Him creation was </w:t>
      </w:r>
      <w:proofErr w:type="gramStart"/>
      <w:r w:rsidRPr="000610DB">
        <w:rPr>
          <w:rFonts w:asciiTheme="minorHAnsi" w:hAnsiTheme="minorHAnsi" w:cs="Courier New"/>
          <w:sz w:val="22"/>
          <w:szCs w:val="22"/>
        </w:rPr>
        <w:t>effected</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because He was what verse 1 has declared Him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was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the three steps marked in three consecutive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things were made by Him</w:t>
      </w:r>
      <w:r w:rsidR="005C6DD4">
        <w:rPr>
          <w:rFonts w:asciiTheme="minorHAnsi" w:hAnsiTheme="minorHAnsi" w:cs="Courier New"/>
          <w:sz w:val="22"/>
          <w:szCs w:val="22"/>
        </w:rPr>
        <w:t>;</w:t>
      </w:r>
      <w:r w:rsidRPr="000610DB">
        <w:rPr>
          <w:rFonts w:asciiTheme="minorHAnsi" w:hAnsiTheme="minorHAnsi" w:cs="Courier New"/>
          <w:sz w:val="22"/>
          <w:szCs w:val="22"/>
        </w:rPr>
        <w:t xml:space="preserve"> literally became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emergence into existence of created things is strongly contrasted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was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verse 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declares that the Word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agent of creation; without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(literally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Him</w:t>
      </w:r>
      <w:r w:rsidR="000327E7">
        <w:rPr>
          <w:rFonts w:asciiTheme="minorHAnsi" w:hAnsiTheme="minorHAnsi" w:cs="Courier New"/>
          <w:sz w:val="22"/>
          <w:szCs w:val="22"/>
        </w:rPr>
        <w:t>)</w:t>
      </w:r>
      <w:r w:rsidRPr="000610DB">
        <w:rPr>
          <w:rFonts w:asciiTheme="minorHAnsi" w:hAnsiTheme="minorHAnsi" w:cs="Courier New"/>
          <w:sz w:val="22"/>
          <w:szCs w:val="22"/>
        </w:rPr>
        <w:t xml:space="preserve"> declares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created things continue in existence because He communicates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 is the highest of these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verse 4 sets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relation of the Word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declaring that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the width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height of its possible meanings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inheres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communicated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 distinguishing accompaniment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of reason or of conscience.</w:t>
      </w:r>
    </w:p>
    <w:p w14:paraId="4061D012" w14:textId="77777777" w:rsidR="000610DB" w:rsidRPr="000610DB" w:rsidRDefault="000610DB" w:rsidP="00924AB5">
      <w:pPr>
        <w:pStyle w:val="PlainText"/>
        <w:rPr>
          <w:rFonts w:asciiTheme="minorHAnsi" w:hAnsiTheme="minorHAnsi" w:cs="Courier New"/>
          <w:sz w:val="22"/>
          <w:szCs w:val="22"/>
        </w:rPr>
      </w:pPr>
    </w:p>
    <w:p w14:paraId="77E438A6" w14:textId="53F28F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has been speaking as from the upper or divine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5 he speaks from the under or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shows us how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self-revelation of the Word 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some mysterious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darkness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not made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beams of the light have to contend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Something alien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some </w:t>
      </w:r>
      <w:proofErr w:type="gramStart"/>
      <w:r w:rsidRPr="000610DB">
        <w:rPr>
          <w:rFonts w:asciiTheme="minorHAnsi" w:hAnsiTheme="minorHAnsi" w:cs="Courier New"/>
          <w:sz w:val="22"/>
          <w:szCs w:val="22"/>
        </w:rPr>
        <w:t>catastrophe</w:t>
      </w:r>
      <w:proofErr w:type="gramEnd"/>
      <w:r w:rsidRPr="000610DB">
        <w:rPr>
          <w:rFonts w:asciiTheme="minorHAnsi" w:hAnsiTheme="minorHAnsi" w:cs="Courier New"/>
          <w:sz w:val="22"/>
          <w:szCs w:val="22"/>
        </w:rPr>
        <w:t xml:space="preserve"> have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light should have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 into a region of darkness.</w:t>
      </w:r>
    </w:p>
    <w:p w14:paraId="7900A2EF" w14:textId="77777777" w:rsidR="000610DB" w:rsidRPr="000610DB" w:rsidRDefault="000610DB" w:rsidP="00924AB5">
      <w:pPr>
        <w:pStyle w:val="PlainText"/>
        <w:rPr>
          <w:rFonts w:asciiTheme="minorHAnsi" w:hAnsiTheme="minorHAnsi" w:cs="Courier New"/>
          <w:sz w:val="22"/>
          <w:szCs w:val="22"/>
        </w:rPr>
      </w:pPr>
    </w:p>
    <w:p w14:paraId="095E282D" w14:textId="39F1A9B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takes the Fall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granted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verse 5 describes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within and beyond the region of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shining of the light is continuous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darkness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obstinate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tragedy and crime of the world that the darkness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have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long-suffering mercy of God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 repelled is not extinguished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shines meekly on.</w:t>
      </w:r>
    </w:p>
    <w:p w14:paraId="54365F96" w14:textId="77777777" w:rsidR="000610DB" w:rsidRPr="000610DB" w:rsidRDefault="000610DB" w:rsidP="00924AB5">
      <w:pPr>
        <w:pStyle w:val="PlainText"/>
        <w:rPr>
          <w:rFonts w:asciiTheme="minorHAnsi" w:hAnsiTheme="minorHAnsi" w:cs="Courier New"/>
          <w:sz w:val="22"/>
          <w:szCs w:val="22"/>
        </w:rPr>
      </w:pPr>
    </w:p>
    <w:p w14:paraId="7C38012A" w14:textId="219D03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Verses 6-13 deal with the historical appearance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Forerunner is introduced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other Gospels;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significantly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this Evangelist calls him only </w:t>
      </w:r>
      <w:proofErr w:type="gramStart"/>
      <w:r w:rsidRPr="000610DB">
        <w:rPr>
          <w:rFonts w:asciiTheme="minorHAnsi" w:hAnsiTheme="minorHAnsi" w:cs="Courier New"/>
          <w:sz w:val="22"/>
          <w:szCs w:val="22"/>
        </w:rPr>
        <w:t>John,</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omitting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very natural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 feel less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distinguishing the two than others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subordinate office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 to the light is declared positively and negatively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 of such a function is implied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witness to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means of leading men to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honour for any man.</w:t>
      </w:r>
    </w:p>
    <w:p w14:paraId="63AF3805" w14:textId="77777777" w:rsidR="000610DB" w:rsidRPr="000610DB" w:rsidRDefault="000610DB" w:rsidP="00924AB5">
      <w:pPr>
        <w:pStyle w:val="PlainText"/>
        <w:rPr>
          <w:rFonts w:asciiTheme="minorHAnsi" w:hAnsiTheme="minorHAnsi" w:cs="Courier New"/>
          <w:sz w:val="22"/>
          <w:szCs w:val="22"/>
        </w:rPr>
      </w:pPr>
    </w:p>
    <w:p w14:paraId="0B9198A7" w14:textId="202829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limited office of the Forerunner serves as contrast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transcendent lustre of the true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meaning of verse 9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verses 10 and 11 clearly refer to the historical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verse 9 does so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rather points to the inner revelation by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light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case the phrase that cometh into the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refer to every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whereas it is more natural in this context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refer it to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see in the verse a reference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illumination of humanity consequent on the appearance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use of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came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verses 10 and 11 points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9 represents the Word as coming</w:t>
      </w:r>
      <w:r w:rsidR="005C6DD4">
        <w:rPr>
          <w:rFonts w:asciiTheme="minorHAnsi" w:hAnsiTheme="minorHAnsi" w:cs="Courier New"/>
          <w:sz w:val="22"/>
          <w:szCs w:val="22"/>
        </w:rPr>
        <w:t>;</w:t>
      </w:r>
      <w:r w:rsidRPr="000610DB">
        <w:rPr>
          <w:rFonts w:asciiTheme="minorHAnsi" w:hAnsiTheme="minorHAnsi" w:cs="Courier New"/>
          <w:sz w:val="22"/>
          <w:szCs w:val="22"/>
        </w:rPr>
        <w:t xml:space="preserve"> verse 10 regards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come--He was in the world</w:t>
      </w:r>
      <w:r w:rsidR="00807E9A" w:rsidRPr="00807E9A">
        <w:rPr>
          <w:rFonts w:asciiTheme="minorHAnsi" w:hAnsiTheme="minorHAnsi" w:cs="Courier New"/>
          <w:sz w:val="22"/>
          <w:szCs w:val="22"/>
        </w:rPr>
        <w:t>.</w:t>
      </w:r>
    </w:p>
    <w:p w14:paraId="119C6EC8" w14:textId="77777777" w:rsidR="000610DB" w:rsidRPr="000610DB" w:rsidRDefault="000610DB" w:rsidP="00924AB5">
      <w:pPr>
        <w:pStyle w:val="PlainText"/>
        <w:rPr>
          <w:rFonts w:asciiTheme="minorHAnsi" w:hAnsiTheme="minorHAnsi" w:cs="Courier New"/>
          <w:sz w:val="22"/>
          <w:szCs w:val="22"/>
        </w:rPr>
      </w:pPr>
    </w:p>
    <w:p w14:paraId="6B9A03D3" w14:textId="068AAF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three clauses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so unlike the august three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sad issue of the coming--The world knew Him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there was one place where He might have looked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set of people who might have been expected to hail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but not only the wide world was blind (knew not</w:t>
      </w:r>
      <w:proofErr w:type="gramStart"/>
      <w:r w:rsidR="000327E7">
        <w:rPr>
          <w:rFonts w:asciiTheme="minorHAnsi" w:hAnsiTheme="minorHAnsi" w:cs="Courier New"/>
          <w:sz w:val="22"/>
          <w:szCs w:val="22"/>
        </w:rPr>
        <w:t>)</w:t>
      </w:r>
      <w:r w:rsidRPr="000610DB">
        <w:rPr>
          <w:rFonts w:asciiTheme="minorHAnsi" w:hAnsiTheme="minorHAnsi" w:cs="Courier New"/>
          <w:sz w:val="22"/>
          <w:szCs w:val="22"/>
        </w:rPr>
        <w:t xml:space="preserve"> </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narrower circle of His own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fought against what they knew to be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not</w:t>
      </w:r>
      <w:r w:rsidR="000327E7">
        <w:rPr>
          <w:rFonts w:asciiTheme="minorHAnsi" w:hAnsiTheme="minorHAnsi" w:cs="Courier New"/>
          <w:sz w:val="22"/>
          <w:szCs w:val="22"/>
        </w:rPr>
        <w:t>)</w:t>
      </w:r>
      <w:r w:rsidRPr="000610DB">
        <w:rPr>
          <w:rFonts w:asciiTheme="minorHAnsi" w:hAnsiTheme="minorHAnsi" w:cs="Courier New"/>
          <w:sz w:val="22"/>
          <w:szCs w:val="22"/>
        </w:rPr>
        <w:t xml:space="preserve"> .</w:t>
      </w:r>
    </w:p>
    <w:p w14:paraId="3D630F74" w14:textId="77777777" w:rsidR="000610DB" w:rsidRPr="000610DB" w:rsidRDefault="000610DB" w:rsidP="00924AB5">
      <w:pPr>
        <w:pStyle w:val="PlainText"/>
        <w:rPr>
          <w:rFonts w:asciiTheme="minorHAnsi" w:hAnsiTheme="minorHAnsi" w:cs="Courier New"/>
          <w:sz w:val="22"/>
          <w:szCs w:val="22"/>
        </w:rPr>
      </w:pPr>
    </w:p>
    <w:p w14:paraId="0E91A898" w14:textId="56B6D5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rejection was not universal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John proceeds to develop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 consequences of receiving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first time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the great word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act of faith is the condition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of receiving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opening of the mental eye for the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pour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possess Jesus in the measure of our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object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is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this or that collocation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letters by which He is designated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whole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result of such faith is the right to become children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faith in the only-begotten Son we receive the communication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divine life which makes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new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 of 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 belong to human nature as 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parents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a gift of God mediated through faith in the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is the Word.</w:t>
      </w:r>
    </w:p>
    <w:p w14:paraId="26059574" w14:textId="77777777" w:rsidR="000610DB" w:rsidRPr="000610DB" w:rsidRDefault="000610DB" w:rsidP="00924AB5">
      <w:pPr>
        <w:pStyle w:val="PlainText"/>
        <w:rPr>
          <w:rFonts w:asciiTheme="minorHAnsi" w:hAnsiTheme="minorHAnsi" w:cs="Courier New"/>
          <w:sz w:val="22"/>
          <w:szCs w:val="22"/>
        </w:rPr>
      </w:pPr>
    </w:p>
    <w:p w14:paraId="04FD9B46" w14:textId="41B10A6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Verse 14 is not mere repetition of the 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advances beyond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in that it declares the wonder of the way by which that divine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enter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draws back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shows us the transcendent miracle of divine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has been preparing in all the 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he has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named the Word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since verse 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he again uses the majestic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to bring out strongly the contrast between the ante-temporal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and the historical lowliness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four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 foundation of all our knowledge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 between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foundation of all our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guarantee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all our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pledge of all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tabernacled among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divine glory of old dwelt between the cherubim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Jesus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among men the true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wherein we see a truer glory than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radiant light which filled the closed chamber of the holy of holies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Rapturous remembrances rose before the Apostle as he wrote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beheld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glory</w:t>
      </w:r>
      <w:r w:rsidR="005C6DD4">
        <w:rPr>
          <w:rFonts w:asciiTheme="minorHAnsi" w:hAnsiTheme="minorHAnsi" w:cs="Courier New"/>
          <w:sz w:val="22"/>
          <w:szCs w:val="22"/>
        </w:rPr>
        <w:t>;</w:t>
      </w:r>
      <w:r w:rsidRPr="000610DB">
        <w:rPr>
          <w:rFonts w:asciiTheme="minorHAnsi" w:hAnsiTheme="minorHAnsi" w:cs="Courier New"/>
          <w:sz w:val="22"/>
          <w:szCs w:val="22"/>
        </w:rPr>
        <w:t xml:space="preserve"> and he has told us what he has beheld and seen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also may have fellowship with him in beholding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shone from the Incarnate Word was no menacing or dazzling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and it were full of grace and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 Love bending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inferiors and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hands full of gifts and a heart full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tenderness and the revelation of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as regards God and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grace bestows all that our lowness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truth teaches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our ignorance requires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our gifts and all our knowledge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Incarnate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believing we are the children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2ED3FD8" w14:textId="3F4337E4" w:rsidR="00E20C9F" w:rsidRPr="00E20C9F" w:rsidRDefault="00E20C9F" w:rsidP="00924AB5">
      <w:pPr>
        <w:pStyle w:val="PlainText"/>
        <w:rPr>
          <w:rFonts w:asciiTheme="minorHAnsi" w:hAnsiTheme="minorHAnsi" w:cs="Courier New"/>
          <w:b/>
          <w:sz w:val="22"/>
          <w:szCs w:val="22"/>
        </w:rPr>
      </w:pPr>
    </w:p>
    <w:p w14:paraId="103A8DEC" w14:textId="77777777" w:rsidR="00E20C9F" w:rsidRPr="00E20C9F" w:rsidRDefault="00E20C9F" w:rsidP="00924AB5">
      <w:pPr>
        <w:pStyle w:val="PlainText"/>
        <w:rPr>
          <w:rFonts w:asciiTheme="minorHAnsi" w:hAnsiTheme="minorHAnsi" w:cs="Courier New"/>
          <w:b/>
          <w:sz w:val="22"/>
          <w:szCs w:val="22"/>
        </w:rPr>
      </w:pPr>
    </w:p>
    <w:p w14:paraId="316340C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20FA"/>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2021-12-06T12:09:00Z</dcterms:modified>
</cp:coreProperties>
</file>