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2E5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11DAFF9" w14:textId="53F8300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009</w:t>
      </w:r>
      <w:r w:rsidR="000D6B18" w:rsidRPr="000D6B18">
        <w:rPr>
          <w:sz w:val="32"/>
          <w:u w:val="single"/>
        </w:rPr>
        <w:t xml:space="preserve">. </w:t>
      </w:r>
      <w:r w:rsidR="006450B7">
        <w:rPr>
          <w:b/>
          <w:sz w:val="32"/>
          <w:u w:val="single"/>
        </w:rPr>
        <w:t>THE FIRST DISCIPLES - PART 3:</w:t>
      </w:r>
      <w:r w:rsidRPr="00E30BFB">
        <w:rPr>
          <w:b/>
          <w:sz w:val="32"/>
          <w:u w:val="single"/>
        </w:rPr>
        <w:t xml:space="preserve"> </w:t>
      </w:r>
      <w:r w:rsidR="006450B7">
        <w:rPr>
          <w:b/>
          <w:sz w:val="32"/>
          <w:u w:val="single"/>
        </w:rPr>
        <w:t xml:space="preserve">PHILIP </w:t>
      </w:r>
      <w:r>
        <w:rPr>
          <w:b/>
          <w:sz w:val="32"/>
          <w:u w:val="single"/>
        </w:rPr>
        <w:t>by ALEXANDER MACLAREN</w:t>
      </w:r>
    </w:p>
    <w:p w14:paraId="6AF48F10" w14:textId="072F6CA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50B7" w:rsidRPr="006450B7">
        <w:rPr>
          <w:rFonts w:cstheme="minorHAnsi"/>
          <w:i/>
          <w:sz w:val="24"/>
          <w:szCs w:val="24"/>
          <w:lang w:val="en-US"/>
        </w:rPr>
        <w:t xml:space="preserve">The day following Jesus would go forth into Galilee, and </w:t>
      </w:r>
      <w:proofErr w:type="spellStart"/>
      <w:r w:rsidR="006450B7" w:rsidRPr="006450B7">
        <w:rPr>
          <w:rFonts w:cstheme="minorHAnsi"/>
          <w:i/>
          <w:sz w:val="24"/>
          <w:szCs w:val="24"/>
          <w:lang w:val="en-US"/>
        </w:rPr>
        <w:t>findeth</w:t>
      </w:r>
      <w:proofErr w:type="spellEnd"/>
      <w:r w:rsidR="006450B7" w:rsidRPr="006450B7">
        <w:rPr>
          <w:rFonts w:cstheme="minorHAnsi"/>
          <w:i/>
          <w:sz w:val="24"/>
          <w:szCs w:val="24"/>
          <w:lang w:val="en-US"/>
        </w:rPr>
        <w:t xml:space="preserve"> Philip, and saith unto him, Follow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214E14" w14:textId="2EDB502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6450B7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6450B7">
        <w:rPr>
          <w:rFonts w:cstheme="minorHAnsi"/>
          <w:i/>
          <w:sz w:val="24"/>
          <w:szCs w:val="24"/>
          <w:lang w:val="en-US"/>
        </w:rPr>
        <w:t>43</w:t>
      </w:r>
    </w:p>
    <w:p w14:paraId="7270B8D3" w14:textId="23B7D0A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B3D75" w14:textId="5D4719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day following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-we have a diary in this chapter and the 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extending from the day when John the Baptist gives his official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testimony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till our Lord's first journey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of events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deputation from the Sanhedrim to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occupied the first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second Jesus comes back to John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receives his solemn attestation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third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 repeats his testimony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three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 four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nucleus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two pairs of brothers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James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Andrew and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stand first in every catalogue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evidently nearest to Christ.</w:t>
      </w:r>
    </w:p>
    <w:p w14:paraId="244CBE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17C49" w14:textId="410763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day following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 is the fourth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it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determines to return to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objects in His visit to John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accomplished--to receive his public attestation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gather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little knot of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 launched upon His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to return to His native district.</w:t>
      </w:r>
    </w:p>
    <w:p w14:paraId="188245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9BAA3" w14:textId="2FBCEF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events had occurred where John was baptising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place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English version Bethabara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means The house of crossing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we might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Ferry-house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traditional site for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baptism is near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next chapter (verse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.) shows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a day's journey from Cana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therefore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much further north than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bearing the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Abarah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few miles south of the lake of Gennesaret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lately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disciples had a day's walking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them back to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apparently before they set out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Philip and Nathanael were added to the little 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days saw six disciples gathered round Jesus.</w:t>
      </w:r>
    </w:p>
    <w:p w14:paraId="1C9861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9C8F2" w14:textId="5E5EC5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Andrew and John sought Christ and found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them He revealed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as very willing to be approached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glad to welcome any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comes 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brought to Christ by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him Christ revealed Himself as reading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promising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giving him higher functions and a more noble character.</w:t>
      </w:r>
    </w:p>
    <w:p w14:paraId="1F5141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EBB91" w14:textId="0F2695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come to the third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Jesus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was brought by no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Christ reveals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as drawing near to many a heart that has not thought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laying a masterful hand of gracious authority on the springs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character in that autocratic word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we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gradually heightening revelation of the Master's graciousness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them that seek and to them that seek 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working out of these simple thoughts that I ask your attention now.</w:t>
      </w:r>
    </w:p>
    <w:p w14:paraId="24BB6B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E6060" w14:textId="6E180731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let us deal with the revelation that is given us here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of the seeking Christ.</w:t>
      </w:r>
    </w:p>
    <w:p w14:paraId="7195BA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40D48" w14:textId="52D6FE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reads this chapter with even the slightest attention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observe how seeking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finding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repeated 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turns to Andrew and John with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seek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narrative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own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saith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"We have found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!"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finds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Philip; 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he has been won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to find Nathanael; and his glad word to him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found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reciprocal play of finding and seeking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these verses.</w:t>
      </w:r>
    </w:p>
    <w:p w14:paraId="0BD524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E44CB" w14:textId="36E800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kinds of finding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casual stumbling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you were not looking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 finding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 of seeking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latter which 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casually stumble upon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that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they departed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fords of the Jordan on their short journey to Cana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went to look for this other Galilean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who was connected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Andrew and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native of the same little 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him; and whilst Philip was all unexpectant and undesirous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came to him and laid His hand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drew him to Himself.</w:t>
      </w:r>
    </w:p>
    <w:p w14:paraId="41E01B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81FE14" w14:textId="04F2B3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is what Christ often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men like the merchantman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went all over the world seeking goodly pearls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with some eager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 to possess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search up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and find it nowhere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are looking for it in a hundred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expecting to find a little here and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piece all together to make of the fragments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all-sufficing restfulness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when they are most eager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all died down into despair and apathy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veil seems to be 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see Him whom they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all the time and knew not that He was there beside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than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sought for in the many pearls is stored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them in the one Pearl of great 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ancient covenant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 to-day as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Seek and ye shall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knock and it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opened unto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481D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D3967" w14:textId="2AC523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there are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Paul on the road to Damascus or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Matthew the publican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at the receipt of custom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laid a sudden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there comes a sudden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looking to the 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dawns the light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cases occur all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is 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 His name! within the narrow limits of answering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showing Himself to people that are brought to Him by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instrumentality; but far beyond these bounds He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discloses His beauty and His sweetness to hearts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wist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can only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Lo! God was in this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knew 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found of them that sought Thee not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A5B0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90133C" w14:textId="450717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it was in His miracles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has been in the sweet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 works of His grace 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He healed in response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yearning desire that looked out of sick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spoke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parched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 that ever came to Him and said Heal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away beggared of His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He healed in response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beseeching of those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loving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carried their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 and laid them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magnify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spontaneity and the completeness of His own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show us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bound and limited by no human co-operation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reached out the blessing to a hand that was not extended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grasp it; and by 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Wilt thou be made whole?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that else had lain dormant for ever.</w:t>
      </w:r>
    </w:p>
    <w:p w14:paraId="06035C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ED771" w14:textId="2A560E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in this story before us; He will welcome and over-answer Andrew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John when they come seeking; He will turn round to them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smile on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converts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seek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and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Andrew brings his brother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go more than halfway to meet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these are won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remains another way by which He will have disciples brought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by Himself going out and laying His hand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and drawing him to His heart by the revelation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deeper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really seeks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bestows His love upon us.</w:t>
      </w:r>
    </w:p>
    <w:p w14:paraId="762BA6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BBA3A" w14:textId="06DE3E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Whether we seek Him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heart upon earth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desire; and no man or woman within the sound of His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is not in a very real sense seeking that He may draw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His own word is a wonderful one: The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such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as if God went all up and down the world looking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hearts to love Him and to turn to Him with reverent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thankfulness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Son--who is for us the revelation of the Father: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Man is come to seek and to save that which was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earth wanted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dreamed of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bowed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and gathered Himself into the narrow space of the manger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Bethlehem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upon Him the limitations and the burdens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weaknesses of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in response to any 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reply to no seeking; but He came spontaneously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obeying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impulse of His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 would have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 First in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first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before they called He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came upon earth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unbesought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own infinite love brought Him 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to a world does not come like water in a well that has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pumped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search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 water 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rising sparkling into the sunlight by its own inward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His own motive; and came to a forgetful and careless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shepherd who goes after his flock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bleat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they crop the herbage which tempts them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 from the fold and remember him and it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have them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are not conscious of needing Christ till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supply creates the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is like the dew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tarrieth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the sons of men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F1A10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43B67" w14:textId="165CD4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 only does Christ seek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whole conception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execution of His great work are independent of man's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seeks us each in a thousand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longs to have each of us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seeks each of us for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motion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 on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stirring conviction in our 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pricking us often with a sense of our own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restlessness and dissatisfaction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disappointments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by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the goodness of earthly providences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through such agencies as my lips and the lips of other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Master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seeks all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sought and is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at this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yield to His search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shepherd goes out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mountain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the storm and the snow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wades knee-deep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drifts until he finds the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your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your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come looking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this moment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putting out His hand and laying hold of some of you through my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said to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05D84A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7D3D4" w14:textId="3FFDC83D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now let us next consider that word of authority which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spoken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to the one man in our text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is really spoken to us all.</w:t>
      </w:r>
    </w:p>
    <w:p w14:paraId="0BD5E1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65E21" w14:textId="768079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Jesus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saith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"Follow Me!"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doubt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more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doubt what more passed was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and less important for the development of faith in this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what is recorded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of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invitation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demand which was an 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which He produced upon Philip's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the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him to Jesus Christ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spoken at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journey of Christ and His disciples back to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merely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back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words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much deeper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mean--be My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implied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yourself whether the demand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in these words is an unreasonable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ask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you have yielded to it or not.</w:t>
      </w:r>
    </w:p>
    <w:p w14:paraId="4DE5C2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60A54" w14:textId="1C9F90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lose the force of the image by much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Sheep follow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Travellers follow a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 man upon some dangerous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cornice of the Alps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ledge of limestone as broad as the palm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a couple of feet of snow above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precipice on either side; and his guide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ropes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tread where I tread!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Travellers follow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Soldiers follow their commanders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hell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battlefield; here a line of wavering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timid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raw recruits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commander rushes to the front and throws himself upon the advancing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enemy with the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coward becomes a hero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Soldiers follow their captains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Shepherd comes to you and calls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Captain and Commander comes to you and calls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the dreary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difficult contingencies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conjunctions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 conflicts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 strides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front of us and proposes Himself to us 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Consoler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everything; and gathers up all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majestic and simple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6AF3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71966" w14:textId="3C3C95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call at the least to accept Him as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gist of the context here is to show us that from the beginning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did not look upon Him as a Rabbi's disciples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recognised Him as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they were called upon by this command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 His teaching in a very special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as Hillel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Gamaliel asked their disciples to accept 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do that?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Him as your illumination about all matters of theoretical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practical wisdom? Is His declaration of God your theology?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declaration of His own Person your creed? Do you think about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as He did when He elected to be remembered in all the world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broken body and the shed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the symbols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reconciling death? Is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Son of Man comes to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a ransom for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ground of your hope? Do you follow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following Him in your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accept Him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death and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Saviour of your soul? That is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step--to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trust Him wholly for what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 for 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for your sins and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a call to faith.</w:t>
      </w:r>
    </w:p>
    <w:p w14:paraId="3FD56A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63294" w14:textId="01D101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also a call to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certainly means Do as I bid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softens all the harshness of that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Sedulously plant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tremulous feet in His firm footsteps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you see His track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across the bog be not afraid to walk after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to lead you into the deepest and the blackest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 will be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 will be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according to the best of your judgment it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that Christ would have done if He had been in your circumstances;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 will not go far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Imitation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Thomas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Kempis wrote his book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sum of all practical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discipleship to be something more than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acceptance of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more than even reliance 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 upon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makes discipleship--springing out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two--the acceptance of His teaching and the consequent reliance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His word--to be a practical reproduction of His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conduct in mine.</w:t>
      </w:r>
    </w:p>
    <w:p w14:paraId="6660D6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F070C" w14:textId="580486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call to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follows Christ he will walk close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near enough to Him to hear Him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guided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be separated from 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four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then--Faith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Communion--lies the essence of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is a Christian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in some measure all four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got them?</w:t>
      </w:r>
    </w:p>
    <w:p w14:paraId="79608C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E2270" w14:textId="5FBB9A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right has Jesus Christ to ask me to follow Him? Why should I?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 that He should set Himself up as being the perfect Example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Guide for all the world? What has He done to bind 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take Him for my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yield myself to Him in a subjection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refuse to the mightiest names in literature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benevolence? Who is this that assumes thus to dominate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all? 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 one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none other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God who has given Himself a ransom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therefore has 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Me.</w:t>
      </w:r>
      <w:r w:rsidR="00847F14">
        <w:rPr>
          <w:rFonts w:asciiTheme="minorHAnsi" w:hAnsiTheme="minorHAnsi" w:cs="Courier New"/>
          <w:sz w:val="22"/>
          <w:szCs w:val="22"/>
        </w:rPr>
        <w:t>"</w:t>
      </w:r>
    </w:p>
    <w:p w14:paraId="74829D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BFCAD" w14:textId="64A42C2A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now one last word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Think for a moment about this silently and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swiftly obedient disciple.</w:t>
      </w:r>
    </w:p>
    <w:p w14:paraId="0820C3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95875" w14:textId="1158AF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Philip says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 the narrative is mere sketchy 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yields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quickly a soul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 or lost! That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Philip's decision was trembling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but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might have gone the 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 pressed men in His army; they are all volunteers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the 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moment may settle for you whether you will be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tell us that the belief in instantaneous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conversions is unphilosophical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 me that the objections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are unphilosophical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decisions are matters of an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Hesitation may be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weighing and balancing may be a protracted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but the decision is always a moment's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knife-edge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is no reason whatever why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listening to me may not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or she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as this man Philip did on the 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to Him and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follow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whithersoever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BD73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351A7" w14:textId="220ACE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 old church tradition which says that the disciple who 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subsequent period answered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suffer me first to go and bury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this same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that at all likely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tradition suggests to us one last thought about the reasons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are kept back from yielding this obedience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you are kept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procrastinating follower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are some other duties which you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make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think about Christianity and turning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other thing has been got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in life to make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 great many things to do that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not time to think about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05BE7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042A5" w14:textId="223C29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are some of you that are kept from following Christ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never yet found out that you need a guide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some of you that are kept back because you like very much better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your own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follow your own inclination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 of following the will of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a host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reasons that I do not need to deal with now; but oh!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is worth pleading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not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with one consent began to make excuse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reasons;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manufactured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cover a decision which has been taken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other grounds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is not convenient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up 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 going to deal with these in detail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what I venture to call Christ's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by my poor words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in vain.</w:t>
      </w:r>
    </w:p>
    <w:p w14:paraId="3269B8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978A7" w14:textId="356A62B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imitate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 fellowship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have a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always have a Protector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saith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not walk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shall 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will listen to the Shepherd's voice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sweet old promise will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divinest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time; and about your life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isthmus between two worlds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about your life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eternity--They shall not hunger nor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shall the sun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 smite them; for He that hath mercy on them shall lead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springs of water shall He guide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Follow thou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7D7487C" w14:textId="1CDAC44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55667C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ED8E1B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46D2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5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2021-12-06T12:06:00Z</dcterms:modified>
</cp:coreProperties>
</file>