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EDB4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65FBA68" w14:textId="1C19D12C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379F5">
        <w:rPr>
          <w:b/>
          <w:sz w:val="32"/>
          <w:u w:val="single"/>
        </w:rPr>
        <w:t>083</w:t>
      </w:r>
      <w:r w:rsidR="000D6B18" w:rsidRPr="000D6B18">
        <w:rPr>
          <w:sz w:val="32"/>
          <w:u w:val="single"/>
        </w:rPr>
        <w:t xml:space="preserve">. </w:t>
      </w:r>
      <w:r w:rsidR="005453D0">
        <w:rPr>
          <w:b/>
          <w:sz w:val="32"/>
          <w:u w:val="single"/>
        </w:rPr>
        <w:t>SHEEP AMONG WOLVES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17EDB1D" w14:textId="3D37D5BB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5453D0" w:rsidRPr="005453D0">
        <w:rPr>
          <w:rFonts w:cstheme="minorHAnsi"/>
          <w:i/>
          <w:sz w:val="24"/>
          <w:szCs w:val="24"/>
          <w:lang w:val="en-US"/>
        </w:rPr>
        <w:t xml:space="preserve">If the world </w:t>
      </w:r>
      <w:proofErr w:type="gramStart"/>
      <w:r w:rsidR="005453D0" w:rsidRPr="005453D0">
        <w:rPr>
          <w:rFonts w:cstheme="minorHAnsi"/>
          <w:i/>
          <w:sz w:val="24"/>
          <w:szCs w:val="24"/>
          <w:lang w:val="en-US"/>
        </w:rPr>
        <w:t>hate</w:t>
      </w:r>
      <w:proofErr w:type="gramEnd"/>
      <w:r w:rsidR="005453D0" w:rsidRPr="005453D0">
        <w:rPr>
          <w:rFonts w:cstheme="minorHAnsi"/>
          <w:i/>
          <w:sz w:val="24"/>
          <w:szCs w:val="24"/>
          <w:lang w:val="en-US"/>
        </w:rPr>
        <w:t xml:space="preserve"> you, ye know that it hated Me before it hated you. If ye were of the world, the world would love his own: but because ye are not of the world, but I have chosen you out of the world, therefore the world </w:t>
      </w:r>
      <w:proofErr w:type="spellStart"/>
      <w:r w:rsidR="005453D0" w:rsidRPr="005453D0">
        <w:rPr>
          <w:rFonts w:cstheme="minorHAnsi"/>
          <w:i/>
          <w:sz w:val="24"/>
          <w:szCs w:val="24"/>
          <w:lang w:val="en-US"/>
        </w:rPr>
        <w:t>hateth</w:t>
      </w:r>
      <w:proofErr w:type="spellEnd"/>
      <w:r w:rsidR="005453D0" w:rsidRPr="005453D0">
        <w:rPr>
          <w:rFonts w:cstheme="minorHAnsi"/>
          <w:i/>
          <w:sz w:val="24"/>
          <w:szCs w:val="24"/>
          <w:lang w:val="en-US"/>
        </w:rPr>
        <w:t xml:space="preserve"> you. Remember the word that I said unto you, </w:t>
      </w:r>
      <w:proofErr w:type="gramStart"/>
      <w:r w:rsidR="005453D0" w:rsidRPr="005453D0">
        <w:rPr>
          <w:rFonts w:cstheme="minorHAnsi"/>
          <w:i/>
          <w:sz w:val="24"/>
          <w:szCs w:val="24"/>
          <w:lang w:val="en-US"/>
        </w:rPr>
        <w:t>The</w:t>
      </w:r>
      <w:proofErr w:type="gramEnd"/>
      <w:r w:rsidR="005453D0" w:rsidRPr="005453D0">
        <w:rPr>
          <w:rFonts w:cstheme="minorHAnsi"/>
          <w:i/>
          <w:sz w:val="24"/>
          <w:szCs w:val="24"/>
          <w:lang w:val="en-US"/>
        </w:rPr>
        <w:t xml:space="preserve"> servant is not greater than his Lord. If they have persecuted Me, they will also persecute you; if they have kept My saying, they will keep yours also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AA89BE7" w14:textId="529FAB58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5453D0">
        <w:rPr>
          <w:rFonts w:cstheme="minorHAnsi"/>
          <w:i/>
          <w:sz w:val="24"/>
          <w:szCs w:val="24"/>
          <w:lang w:val="en-US"/>
        </w:rPr>
        <w:t>15</w:t>
      </w:r>
      <w:r>
        <w:rPr>
          <w:rFonts w:cstheme="minorHAnsi"/>
          <w:i/>
          <w:sz w:val="24"/>
          <w:szCs w:val="24"/>
          <w:lang w:val="en-US"/>
        </w:rPr>
        <w:t>:1</w:t>
      </w:r>
      <w:r w:rsidR="005453D0">
        <w:rPr>
          <w:rFonts w:cstheme="minorHAnsi"/>
          <w:i/>
          <w:sz w:val="24"/>
          <w:szCs w:val="24"/>
          <w:lang w:val="en-US"/>
        </w:rPr>
        <w:t>8-20</w:t>
      </w:r>
    </w:p>
    <w:p w14:paraId="09071437" w14:textId="7B6B71B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1EED01" w14:textId="4EA1462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These words strike a discord in the midst of the sweet music to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have been listening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key-note of all that has preceded has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love--the love of Christ's friends to 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all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an answer to His love to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rise to Him or is diffused on the level of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result of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unity of life between the Vine and the branches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 our Lord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speaking such great and wonderful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that unity of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Christians and Christ has another consequence than the spread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Just because it binds them to Him in a sacred community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separates them from those who do not share in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hence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hate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context is the shadow of love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there result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communities--to use the much-abused words that designate them--the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Church and the World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the antagonism between these is deep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fundamental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perpetual.</w:t>
      </w:r>
    </w:p>
    <w:p w14:paraId="320566C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771F0C" w14:textId="4EE6152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Unquestionably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Lord is here speaking with special reference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Apostles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very tragic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sent forth as sheep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midst of wolves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may trust tradition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every one of that 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Speaker as well as hearers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died a martyr's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exception of John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was preserved from it by a miracle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that as it 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Lord is here laying down a universal statement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permanent condition of things; and there is no more reason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restricting the force of these words to the original hearers of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there is for restricting the force of any of the rest of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wonderful discourse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world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be in antagonism to the Church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until the world ceases to be a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obeys the King;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till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it cease to be hostile to His subjects.</w:t>
      </w:r>
    </w:p>
    <w:p w14:paraId="213F321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EEE779" w14:textId="53124D51" w:rsidR="000610DB" w:rsidRPr="005453D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453D0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What makes this hostility inevitable?</w:t>
      </w:r>
    </w:p>
    <w:p w14:paraId="7A4BBFF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32FE2D" w14:textId="56F5258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Lord here prepares His hearers for what is coming by putting it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gentle form of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hypothesis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frequency with which If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occurs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this section is very remarkable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will not startle them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naked statement which they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hour of depression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agitation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so little able to endure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puts it in the shape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 suppose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because there is any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order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alleviate the pain of the impression which He desires to make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 world hates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if the world hate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the tense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original shows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whilst the form of the statement is hypothetical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substance of it is prophetic.</w:t>
      </w:r>
    </w:p>
    <w:p w14:paraId="0E93EF5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4DC981" w14:textId="35917B0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Jesus points to two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you will observe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make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hostility inevitable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If the world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hate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know that it hated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it hated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ye were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love his own: but because ye are not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chosen you out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therefore the world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hateth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language carries with it the implication of necessary and continual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antagonism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what is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this context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aggregate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have no share in the love and life that flow from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Christ? Necessarily they constitute a unity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whatever diversities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be amongst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necessarily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unity in its banded phalanx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in antagonism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some measure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those who constitute the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holds by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been drawn by Him from out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ACC462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384CCD" w14:textId="5DA2C8C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we share Christ's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necessarily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some measure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fate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typical example of what the world thinks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goodness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all who have the Spirit of life which was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 animating principle of their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measure in which they possess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under the same influences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carried Him to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a world like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impossible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a man to love righteousness and hate iniquity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order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accordingly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treading on somebody's corns; being a rebuke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opposite course of conduct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either interfering with men's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self-complacency or with their interests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From the beginning the blind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has repaid goodness by antagonism and contempt.</w:t>
      </w:r>
    </w:p>
    <w:p w14:paraId="6F19B2C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E746BE" w14:textId="597D821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 our Lord touches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closely-connected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He speaks of His selecting the Apostles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drawing them out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reason for the world's hostility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two groups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fundamental principles that underlie each are in deadly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antagonism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measure in which you and I are Christians we are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direct opposition to all the maxims which rule the world and make it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we believe to be precious it regards as of no account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believe to be fundamental truth it passes by as of 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importance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Much which we feel to be wrong it regards as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jewels are its tinsel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its jewels are our tinsel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and it stand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diametrical opposition of thought about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 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 the future; and that opposition goes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 down to the bottom of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However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may be covered 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a gulf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in some of those American canons: the towering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cliffs may be very near--only a yard or two seems to separate them;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go down for thousands and thousands of 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never are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nearer each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between them at the bottom a black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sullen river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ye were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world would love its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loves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because ye are of it.</w:t>
      </w:r>
    </w:p>
    <w:p w14:paraId="0C75C9E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919A94" w14:textId="41691067" w:rsidR="000610DB" w:rsidRPr="005453D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453D0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And so note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how this hostility is masked and modified.</w:t>
      </w:r>
    </w:p>
    <w:p w14:paraId="6520D9F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E3D20B" w14:textId="6312C80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are a great many other bonds that unite men together besides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bonds of religious life or their absence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the domestic 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the associations of commerce and neighbourhood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surface identities of opinion about many important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greater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portion of our lives moves on this surface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whore all men are alike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tickle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we not laugh; if you wound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we not bleed?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all the same affections and needs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pursue the same avocations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same sort of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large portion of every one's life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 the dominion of habit and custom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determined by external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circumstances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there is a film of roofing thrown over the gulf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make up a crack in a wall with plaster after a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hide the solution of continuity that lies beneath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let bad weather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soon the bricks gape apart as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soon as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get down below the surface of things and grapple with the real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deep-lying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formative principles of a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come to antagonism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as they used to come to it long ago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 form of it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become quite different.</w:t>
      </w:r>
    </w:p>
    <w:p w14:paraId="5772E0A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FDC544" w14:textId="50AA7EC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 there are other causes modifying this hostility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world has got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dash of Christianity into it since Jesus Christ spoke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cannot say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it is half Christianised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some of the issues and remoter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consequences of Christianity have permeated the general 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ethics of the Gospel are largely diffused in such a land as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Christian men and others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 large extent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common code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long as they keep on the surface; and they not only do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 many things exactly alike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do a great many things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substantially the same motives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the same way of looking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gulf is partly bridged over; and the hostility takes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another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do not wrap Christians in pitch and stick them up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candles in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Emperor's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garden nowadays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same thing can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done in different 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Newspaper articles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light laugh of scorn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whoop of exultation over the failures or faults of any prominent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that has stood out boldly on Christ's side; all these indicate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lies below the surface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sometimes not so very far below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young man in a Manchester warehouse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trying to live a godly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workman at his bench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many a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commercial traveller in the inn or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road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many a student on the college benches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to find out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a great gulf between him and the man who sits next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cannot be faithful to his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at the same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down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depths of his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friend of one who has no friendship 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Master.</w:t>
      </w:r>
    </w:p>
    <w:p w14:paraId="3BA031E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85904E" w14:textId="29A0F98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Still another fact masks the antagonism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after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meaning thereby the aggregate of godless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conscience that responds to goodness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grumblingly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reluctantly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After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men do know that it is better to be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better and wiser to be like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is nobler to live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than for 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consciousness cannot but modify to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extent the manifestations of the hostility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there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whosoever will be a Christian after Christ's pattern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find out that it is there.</w:t>
      </w:r>
    </w:p>
    <w:p w14:paraId="735F75C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FDC892" w14:textId="2D5CC02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Let a man for Christ's sake avow unpopular beliefs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him try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honestly to act out the New Testament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him boldly seek to apply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principles to the fashionable and popular sins of his class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of his country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him in any way be ahead of the conscience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majority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a chorus will be yelping at his heels! Dear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law still remains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any man will be a friend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he is at enmity with God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5FD4EC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044069" w14:textId="449069D8" w:rsidR="000610DB" w:rsidRPr="005453D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453D0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Thirdly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note how you may escape the hostility.</w:t>
      </w:r>
    </w:p>
    <w:p w14:paraId="6C8F800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27DEE6" w14:textId="4D0444A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 half-Christianised world and a more than half-secularised Church get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well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they do agree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their agreement is wonderful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is a miserable thing to reflect that about the average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Christianity of this generation there is so very little that does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deserve the antagonism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 should the world care to hate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trouble itself about a professing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large parts of which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a bit of the world under another name? There is no need whatever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there should be any antagonism at all between a godless world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hosts of professing Christians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If you want to escape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hostility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drop your flag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button your coat over the badge that shows that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belong 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 the things that the people round about you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will have a perfectly easy and undisturbed life.</w:t>
      </w:r>
    </w:p>
    <w:p w14:paraId="73CCADB8" w14:textId="583096E4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9F06D4" w14:textId="5804061F" w:rsidR="00924AB5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bad old slavery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Christianity that had not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 to say about the sin of slave-holding ran no risk of being tarred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feathered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 Christianity in Manchester that winks hard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commercial immoralities is very welcome on the Exchange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Christianity that lets beer barrels alone may reckon upon having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publicans for its adherents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 Christianity that blesses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flags and sings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Deums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over victories will get its share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 should the world hate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persecute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do anything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despise a Christianity like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any more than a man need to care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tame tiger that has had its claws pared? If the world can put a hook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nostrils of leviathan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 him play with its maidens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substitute good-nature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half contemptuous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hostility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Master here predicts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out-and-out Christians that He said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 would hate; the world likes Christians that are like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Christian men and women! be you sure that you deserve the hostility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my text predicts.</w:t>
      </w:r>
    </w:p>
    <w:p w14:paraId="2D6BACA7" w14:textId="77777777" w:rsidR="005453D0" w:rsidRPr="000610DB" w:rsidRDefault="005453D0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942D57" w14:textId="16CB50E5" w:rsidR="000610DB" w:rsidRPr="005453D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453D0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And now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note how to meet this antagonism.</w:t>
      </w:r>
    </w:p>
    <w:p w14:paraId="271390B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D5D4B8" w14:textId="1023B61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Reckon it as a sign and test of true union with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reason of our passing at the call of duty or benevolence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outside the circle of those who sympathise with our faith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fundamental ideas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encounter it more manifestly than when we dwell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among our own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count the reproach of Christ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treasure to be proud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be guarded.</w:t>
      </w:r>
    </w:p>
    <w:p w14:paraId="6CBF66B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4E91A7" w14:textId="65DF685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Be sure that it is your goodness and not your evils or your 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men dislike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world has a very keen eye for the inconsistencies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faults of professing Christians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a good thing that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loftier your profession the sharper the judgment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applied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Many well-meaning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Christian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an injudicious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use of Christian phraseology in the wrong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the glaring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contradiction between their prayers and their talks and their daily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bring down a great deal of deserved hostility upon themselves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discredit upon Christianity; and then they comfort themselves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 they are bearing the reproach of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a bit of it!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bearing the natural results of their own failings and faults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for us to see to it that what provokes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does provoke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hostile judgments and uncharitable criticisms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insulting speeches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sarcasms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sense of our belonging to another regiment and having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objects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our cleaving to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imperfections and the sins with which we so often spoil that cleaving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 you careful for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is Christ in you that men turn from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you yourself and your weakness and sin.</w:t>
      </w:r>
    </w:p>
    <w:p w14:paraId="3851B4D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36826A" w14:textId="64ECC21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Meet this antagonism by not dropping your standard one inch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Keep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flag right at the masthead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begin to haul it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are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going to stop? Nowhere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 you have got it draggling in the mud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foot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of no use to try to conciliate by compromise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shall gain by that will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have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indifference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contempt; all that we shall gain will be a loss to the 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deal is said in this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many efforts are being made--I cannot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 mistaken efforts--by Christian people to bridge over this gulf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wrong way--that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trying to make out that Christianity in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fundamental principles does approximate a great deal more closely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things that the world goes by than it really does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It is all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vain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only issue of it will be that we shall have a decaying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Christianity and a dying spiritual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Keep the flag up; emphasise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accentuate the things that the world disbelieves and denies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pushing them to the falsehood of extremes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not by one jot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diminishing the clearness of our testimony by reason of the world's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unwillingness to receive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victory is to be won only through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absolute faithfulness to Christ's ideal.</w:t>
      </w:r>
    </w:p>
    <w:p w14:paraId="6A457C5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36190B" w14:textId="665C15A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lastly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meet hostility with unmoved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patient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Christ-derived love and sympathy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patient sunshine pours upon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glaciers and melts the thick-ribbed ice at last into sweet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patient sunshine beats upon the mist-cloud and breaks up its edges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scatters it at the last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our Lord here tells us that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are faithful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be like His 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some will hearken to our word though others will persecute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our testimony will come as a message from God that draws them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Lord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are our only weapons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brethren! The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conqueror of the world is the love that was in Christ breathed through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us; the only victory over suspicion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contempt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alienation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pleading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persistent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long-suffering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self-denying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only way to overcome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world's hostility is by turning the world into a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only be done when Christ's servants oppose pity to wrath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strength of His life who has won us all by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process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seek to win the world for Him by the manifestation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victorious love in our patient love.</w:t>
      </w:r>
    </w:p>
    <w:p w14:paraId="3598C6E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6B6A20" w14:textId="09FBD8B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which army do you belong? Which community is yours?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you in Christ's ranks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or are you in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world's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? Do you love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back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do you meet His open heart with a closed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laden with blessings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hands clenched in refusal? To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class do I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belong?--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it is the question of questions for us all; and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pray that you and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won from our hatred by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wooed out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death by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made partakers of His life by 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yield our hearts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pass from out of the hostility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mistrust of a godless world into the friendships and peace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sheltering Vine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 we shall esteem the reproach of Christ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fall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upon our heads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however modified and mild a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greater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riches than the treasures of Egypt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respect unto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recompense of the reward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262A80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D33121" w14:textId="77777777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May it be so with us all!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530C6B39" w14:textId="6DD48EEC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410A137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D05C034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70C08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1675</TotalTime>
  <Pages>4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2021-12-07T10:04:00Z</dcterms:modified>
</cp:coreProperties>
</file>