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A04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35728BF" w14:textId="0DA1D127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084</w:t>
      </w:r>
      <w:r w:rsidR="000D6B18" w:rsidRPr="000D6B18">
        <w:rPr>
          <w:sz w:val="32"/>
          <w:u w:val="single"/>
        </w:rPr>
        <w:t xml:space="preserve">. </w:t>
      </w:r>
      <w:r w:rsidR="005453D0">
        <w:rPr>
          <w:b/>
          <w:sz w:val="32"/>
          <w:u w:val="single"/>
        </w:rPr>
        <w:t>THE WORLD'S HATRED, AS CHRIST SAW IT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1C2EB45" w14:textId="68B03F53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453D0" w:rsidRPr="005453D0">
        <w:rPr>
          <w:rFonts w:cstheme="minorHAnsi"/>
          <w:i/>
          <w:sz w:val="24"/>
          <w:szCs w:val="24"/>
          <w:lang w:val="en-US"/>
        </w:rPr>
        <w:t xml:space="preserve">But all these things will they do unto you for My name's sake, because they know not Him that sent Me. If I had not come and spoken unto them, they had not had sin: but now they have no </w:t>
      </w:r>
      <w:proofErr w:type="spellStart"/>
      <w:r w:rsidR="005453D0" w:rsidRPr="005453D0">
        <w:rPr>
          <w:rFonts w:cstheme="minorHAnsi"/>
          <w:i/>
          <w:sz w:val="24"/>
          <w:szCs w:val="24"/>
          <w:lang w:val="en-US"/>
        </w:rPr>
        <w:t>cloke</w:t>
      </w:r>
      <w:proofErr w:type="spellEnd"/>
      <w:r w:rsidR="005453D0" w:rsidRPr="005453D0">
        <w:rPr>
          <w:rFonts w:cstheme="minorHAnsi"/>
          <w:i/>
          <w:sz w:val="24"/>
          <w:szCs w:val="24"/>
          <w:lang w:val="en-US"/>
        </w:rPr>
        <w:t xml:space="preserve"> for their sin. He that </w:t>
      </w:r>
      <w:proofErr w:type="spellStart"/>
      <w:r w:rsidR="005453D0" w:rsidRPr="005453D0">
        <w:rPr>
          <w:rFonts w:cstheme="minorHAnsi"/>
          <w:i/>
          <w:sz w:val="24"/>
          <w:szCs w:val="24"/>
          <w:lang w:val="en-US"/>
        </w:rPr>
        <w:t>hateth</w:t>
      </w:r>
      <w:proofErr w:type="spellEnd"/>
      <w:r w:rsidR="005453D0" w:rsidRPr="005453D0">
        <w:rPr>
          <w:rFonts w:cstheme="minorHAnsi"/>
          <w:i/>
          <w:sz w:val="24"/>
          <w:szCs w:val="24"/>
          <w:lang w:val="en-US"/>
        </w:rPr>
        <w:t xml:space="preserve"> Me, </w:t>
      </w:r>
      <w:proofErr w:type="spellStart"/>
      <w:r w:rsidR="005453D0" w:rsidRPr="005453D0">
        <w:rPr>
          <w:rFonts w:cstheme="minorHAnsi"/>
          <w:i/>
          <w:sz w:val="24"/>
          <w:szCs w:val="24"/>
          <w:lang w:val="en-US"/>
        </w:rPr>
        <w:t>hateth</w:t>
      </w:r>
      <w:proofErr w:type="spellEnd"/>
      <w:r w:rsidR="005453D0" w:rsidRPr="005453D0">
        <w:rPr>
          <w:rFonts w:cstheme="minorHAnsi"/>
          <w:i/>
          <w:sz w:val="24"/>
          <w:szCs w:val="24"/>
          <w:lang w:val="en-US"/>
        </w:rPr>
        <w:t xml:space="preserve"> My Father also. If I had not done among them the works which none other man did, they had not had sin: but now have they both seen and hated both Me and My Father. But this cometh to pass, that the word might be fulfilled that is written in their law, </w:t>
      </w:r>
      <w:proofErr w:type="gramStart"/>
      <w:r w:rsidR="005453D0" w:rsidRPr="005453D0">
        <w:rPr>
          <w:rFonts w:cstheme="minorHAnsi"/>
          <w:i/>
          <w:sz w:val="24"/>
          <w:szCs w:val="24"/>
          <w:lang w:val="en-US"/>
        </w:rPr>
        <w:t>They</w:t>
      </w:r>
      <w:proofErr w:type="gramEnd"/>
      <w:r w:rsidR="005453D0" w:rsidRPr="005453D0">
        <w:rPr>
          <w:rFonts w:cstheme="minorHAnsi"/>
          <w:i/>
          <w:sz w:val="24"/>
          <w:szCs w:val="24"/>
          <w:lang w:val="en-US"/>
        </w:rPr>
        <w:t xml:space="preserve"> hated Me without a cause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DC8A5A3" w14:textId="336CCB49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5453D0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</w:t>
      </w:r>
      <w:r w:rsidR="005453D0">
        <w:rPr>
          <w:rFonts w:cstheme="minorHAnsi"/>
          <w:i/>
          <w:sz w:val="24"/>
          <w:szCs w:val="24"/>
          <w:lang w:val="en-US"/>
        </w:rPr>
        <w:t>21-25</w:t>
      </w:r>
    </w:p>
    <w:p w14:paraId="6A0AAE31" w14:textId="5171B63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1E4FFF" w14:textId="599C385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has been speaking of the world's hostility to His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tracing that to its hostility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these solemn words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text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goes still deeper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parallels the relation which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bear to Him and the consequent hostility that falls 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relation which He bears to the Father and the consequent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hostility that falls on Him: They hate you because they hate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His words become sadder and pierce deeper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a tone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wounded love and disappointed effort and almost surprise at the world's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requital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goes on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hate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hate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891F15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EFCB6B" w14:textId="2EECC8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very pathetic and solemn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view of the relation of the world to Him and to God.</w:t>
      </w:r>
    </w:p>
    <w:p w14:paraId="5EC9461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5BA348" w14:textId="4878C512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The first point that He signalises is the world's ignorance.</w:t>
      </w:r>
    </w:p>
    <w:p w14:paraId="77A7FF8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93F212" w14:textId="188EE40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things they will do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will do them for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name's sake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they will do them because they know not Him that 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A2776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BA927B" w14:textId="1E91E41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Christ's language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aggregate of godless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put it a little more sharply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full adhesion to that narrow view which divides those who have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 the influence of His truth into two portions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mincing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matter in the antithesis which Christ here draws; no hesitation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there were a great central mass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 bad for a blessing 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too good for a curse; which was neither black nor white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neutral grey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No! however it may be with the masses beyond the reach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dividing and revealing power of His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men that come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contact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heap of metal filings brought into contact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magnet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mass themselves into two bunches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those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yield to the attraction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those who do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is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is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 mass that stands apart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looked upon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superficial eye of those men round about Him at that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men who hear of Him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no real love to Him--have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underlying motive of their conduct and their feelings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real ignorance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know not Him that sent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F8DC5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922869" w14:textId="57D7DD2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Our Lord assumes that He is so completely the Copy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nature as that any man that looks upon Him has had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opportunity of becoming acquainted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any man who turns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from Him has lost that opportunity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God that the men who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love Jesus Christ believe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the Father that sent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fragment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distorted image tinted by the lens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has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conception of God; but outside of Jesus Christ and His manifestation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whole divine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world's God is but a syllable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fragment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broken part of the perfect completeness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Father of an infinite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majesty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as infinite a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stooping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pitying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forgiving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loving God is known only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accepted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other hearts He may be dimly hoped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He may be half believed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other hearts He may be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possible; but hopes and anticipations and fears and doubts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who see not the light in Christ see 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Out of Him God is not 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that turn away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beneficent manifestation turn their faces to the black north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no sun can 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know God in Christ? Unless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do not know the God who is.</w:t>
      </w:r>
    </w:p>
    <w:p w14:paraId="5C8BEC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253909" w14:textId="23828D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is a deeper meaning in that word than simply the possession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true thoughts concerning the 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God as we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another; because God is a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are persons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to know persons is through familiar acquaintance and 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which turns away from Christ has no acquaintance with God.</w:t>
      </w:r>
    </w:p>
    <w:p w14:paraId="27F063C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09CF89" w14:textId="0EAF048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a surface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goes on to show what lies below it.</w:t>
      </w:r>
    </w:p>
    <w:p w14:paraId="7298D7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6B7644" w14:textId="25C05F8F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His second thought here is--the world's ignorance in the face of</w:t>
      </w:r>
      <w:r w:rsidR="000610DB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Christ's light is worse than ignorance; it is sin.</w:t>
      </w:r>
    </w:p>
    <w:p w14:paraId="3921022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A4CAB9" w14:textId="6B20A5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 how He speaks: If I had not come and spoken unto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not had sin: but now they have no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cloke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for their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again: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I had not done amongst them the works which none other men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not had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then He puts before us two forms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 of the 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words and His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two He puts His words foremost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a deeper and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precious and brilliant revelation of what God is than are His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latter are subordinate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come as a second source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illumination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who will not see the beauty and listen to the 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lie in His word may perchance be led by His 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towers in its nature high above the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miracle to the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but like the picture in the child's book to the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fit for feeble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 and infantile judgments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containing far less of the revelation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than the sacred words which He speaks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next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miracles.</w:t>
      </w:r>
    </w:p>
    <w:p w14:paraId="5AD649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01EF4B" w14:textId="347FA18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decisively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simply and humbly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here makes a claim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lips of any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have been mere madness of presumption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any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saying that our words made all the difference between innocent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ignorance and criminality! Think of any of us saying that to listen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be persuaded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sin of sins! Think of any of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pointing to our actions and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these God is so manifest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to see Him augurs wickedness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condemnation! And yet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says all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more wonderful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nobody wonders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says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world believes that He is saying the truth 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 it.</w:t>
      </w:r>
    </w:p>
    <w:p w14:paraId="122158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4600F0" w14:textId="11F8584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does that come? There is only one answer; only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words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illuminating manifestation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deeds were the plain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unambiguous operation of the divine hand then and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Himself was divine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Him God was manifested in the flesh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C4C29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9ED838" w14:textId="4FDF66E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passing from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notice how our Lord here declares that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comparison with the sin of not listening to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being taught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His manifestation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other sins dwindle into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had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had not had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does not mean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men would have been clear of all moral delinquency; it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 that there would not have been amongst them crimes against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consciences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crimes against the law written on their own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crimes against the law of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were liars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impure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selfish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men committing all the ordinary forms of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transgression amongst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black and bespattered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these natures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white in comparison with the blackness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man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into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sees nothing there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Beside the mountain belching out its sulphurous flame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little pimple of a molehill is nought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heads the count of sins with this--unbelief in Me.</w:t>
      </w:r>
    </w:p>
    <w:p w14:paraId="727C4EB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D9BECD" w14:textId="37DBFD8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light grows responsibility grows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this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misery of all illumination that comes through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does not draw a man into His sweet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fill him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of God which is eternal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darkens his nature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aggravates his condemnation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lays a heavier burden upon his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truth that the measure of light is the measure of guilt has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turns a face of alleviation to the dark places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earth; but just in the measure that it lightens the condemnation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adds weight to the condemnation of you men and women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bathed in the light of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your days have had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streaming in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measure of the guilt is the brightness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shadows are so black as those which the intense sunshine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tropics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you and I live in the very tropical regions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divine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turn away from Him that spoke on earth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how much sorer punishment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we be thought worthy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those who live away out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glimmering twilight of an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unevangelised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paganism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who stood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 of Jesus Christ when they had only His earthly life to teach them?</w:t>
      </w:r>
    </w:p>
    <w:p w14:paraId="3792CC6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798BE0" w14:textId="7E4234B2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The ignorance which is sin is the manifestation of hatred.</w:t>
      </w:r>
    </w:p>
    <w:p w14:paraId="5C47B23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F7DC34" w14:textId="14E59BF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has sorrowfully contemplated the not knowing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blaze of His light can only come from wilful closing of the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therefore the very sin of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sad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has to be said about that blindness of unbelief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indicates a rooted alienation of heart and mind and will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manifestation of an unconscious but real hatred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awful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which the lips into which grace was poured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not pronounce without a sigh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our wisdom to listen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it was His mercy to say.</w:t>
      </w:r>
    </w:p>
    <w:p w14:paraId="4620FD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C789D6" w14:textId="168C1F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Observe our Lord's identification of Himself with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feelings with which men regard Him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ipso facto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feelings with which they regard the Father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hath seen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seen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hath loved Me hath loved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hath hated Me hath hated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ugly word--a word that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many of us think far too severe and harsh to be applied to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simply are indifferent to the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conscious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no hatred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pretend to be a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do not hate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the ordinary run of people round about us in the world;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say God is not in all their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agree with you; but 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that they hate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believe 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2E2D4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FFB382" w14:textId="411FC9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do you think the fact that men go through their days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weeks and months and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not God in all their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indicates as to the central feeling of their hearts towards God?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Granted that there is not actual antagonism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think it would be possible for a man who 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to go on for a twelvemonth and never think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care to please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desire to be near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object that he loved? And inasmuch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at the bottom of our moral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such thing 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indifference and a perfect equipoise in reference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that--although the word must not be pressed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if it meant conscious and active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antagonism,--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where there is no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hate.</w:t>
      </w:r>
    </w:p>
    <w:p w14:paraId="6AEFCFE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9630C2" w14:textId="70A8E1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a man does not love God as He is revealed to him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neither cares to please Him nor to think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does he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 in obedience to His commands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it be true that obedience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very life-breath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disobedience or non-obedience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 of antagonism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antagonism towards God is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as hate.</w:t>
      </w:r>
    </w:p>
    <w:p w14:paraId="1954F1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D95499" w14:textId="5F9B75C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want some of my hearers to-day who have never honestly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asked themselves the question of what their relation to God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down into the deep places of their hearts and test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themselves by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simple inquiry: Do I do anything to please Him? Do I try to serve Him?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it a joy to me to be near Him? Is the thought of Him a delight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fountain in the desert or the cool shadow of a great rock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blazing wilderness? Do I turn to Him as my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All?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do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 I not deceiving myself by fancying that I stand neutral?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 neutrality in a man's relation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one thing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cannot serve God and Mammon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friendship of the world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enmity against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F7DDE3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8F4E6C" w14:textId="4D1A5B2D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note how our Lord here touches the deep thought</w:t>
      </w:r>
      <w:r w:rsidR="000610DB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that this ignorance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which is sin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and is more properly named hatred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is utterly irrational and causeless.</w:t>
      </w:r>
    </w:p>
    <w:p w14:paraId="259DF7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C03ABC" w14:textId="3DB3ED5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this will they do that it might be fulfilled which is written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hated Me without a 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hears sighing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words the Master's meek wonder that His love should be so met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requital which He receives at men's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such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unexampled and lavish outpouring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be such a carelessness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reposing upon a hidden basis of such a rooted alienation.</w:t>
      </w:r>
    </w:p>
    <w:p w14:paraId="4DDC67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9A0C4D" w14:textId="7FFFB7A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Without a cause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yes! that suggests the deep thought that 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mysterious and irrational thing in men's whole history and experience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way in which they recompense God in Christ for what He has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astonished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ye heavens! and wonder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ye earth!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of the old prophets; the mystery of mysteries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can give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account of itself to satisfy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 no apology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vindication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is just that when God loves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do not love Him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again; and that when Christ pours out the whole fullness of His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nay dull and obstinate heart gives back so little to Him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given me so much.</w:t>
      </w:r>
    </w:p>
    <w:p w14:paraId="1D197E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D69CD3" w14:textId="063BC1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Without a 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that Cross;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every poor creature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 has a right to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and she individually were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 and heart of the Saviour when He suffered and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what we have brought Him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we not stand ashamed at--if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might use so trivial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word,--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the absurdity as well as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criminality of our requital? Causeless love on the one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occasioned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nothing but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causeless indifference on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occasioned by nothing but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two powers that meet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mystery-men's rejection of the infinite love of God.</w:t>
      </w:r>
    </w:p>
    <w:p w14:paraId="40B519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4AFCA0" w14:textId="3D9B48C9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away from the unreasonable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away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who can give no account of their attitude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Come away from those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pay benefits by carelessness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Love that died by an indifference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will not cast an eye upon that miracle of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His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kindle the answering flame in your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you will know God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they who love Christ know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sweetness of a mutual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bond will lose the misery of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escape the deepening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condemnation of those who see Christ on the Cross and do not care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learn by it to know the infinite tenderness and holiness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Father that sent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004A91F" w14:textId="7E915130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3CA8C3F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C732C1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DC5635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4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2021-12-07T10:02:00Z</dcterms:modified>
</cp:coreProperties>
</file>