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FA5C" w14:textId="77777777" w:rsidR="008F3626" w:rsidRPr="00B22470" w:rsidRDefault="008F3626" w:rsidP="008F3626">
      <w:pPr>
        <w:rPr>
          <w:b/>
          <w:sz w:val="24"/>
        </w:rPr>
      </w:pPr>
      <w:r>
        <w:rPr>
          <w:b/>
          <w:sz w:val="24"/>
        </w:rPr>
        <w:t>THE EXPOSITION OF HOLY SCRIPTURE BY ALEXANDER MACLAREN</w:t>
      </w:r>
    </w:p>
    <w:p w14:paraId="29A09136" w14:textId="11182ECB" w:rsidR="008F3626" w:rsidRPr="00B22470" w:rsidRDefault="008F3626" w:rsidP="008F3626">
      <w:pPr>
        <w:rPr>
          <w:b/>
          <w:sz w:val="32"/>
          <w:u w:val="single"/>
        </w:rPr>
      </w:pPr>
      <w:r>
        <w:rPr>
          <w:b/>
          <w:sz w:val="32"/>
          <w:u w:val="single"/>
        </w:rPr>
        <w:t>JOHN-</w:t>
      </w:r>
      <w:r w:rsidR="00094B0E">
        <w:rPr>
          <w:b/>
          <w:sz w:val="32"/>
          <w:u w:val="single"/>
        </w:rPr>
        <w:t>097</w:t>
      </w:r>
      <w:r w:rsidR="000D6B18" w:rsidRPr="000D6B18">
        <w:rPr>
          <w:sz w:val="32"/>
          <w:u w:val="single"/>
        </w:rPr>
        <w:t xml:space="preserve">. </w:t>
      </w:r>
      <w:r w:rsidR="00363A01">
        <w:rPr>
          <w:b/>
          <w:sz w:val="32"/>
          <w:u w:val="single"/>
        </w:rPr>
        <w:t>THE INTERCESSOR</w:t>
      </w:r>
      <w:r w:rsidRPr="00E30BFB">
        <w:rPr>
          <w:b/>
          <w:sz w:val="32"/>
          <w:u w:val="single"/>
        </w:rPr>
        <w:t xml:space="preserve"> </w:t>
      </w:r>
      <w:r>
        <w:rPr>
          <w:b/>
          <w:sz w:val="32"/>
          <w:u w:val="single"/>
        </w:rPr>
        <w:t>by ALEXANDER MACLAREN</w:t>
      </w:r>
    </w:p>
    <w:p w14:paraId="0FEF8CC7" w14:textId="1EA6D87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63A01" w:rsidRPr="00363A01">
        <w:rPr>
          <w:rFonts w:cstheme="minorHAnsi"/>
          <w:i/>
          <w:sz w:val="24"/>
          <w:szCs w:val="24"/>
          <w:lang w:val="en-US"/>
        </w:rPr>
        <w:t xml:space="preserve">These words </w:t>
      </w:r>
      <w:proofErr w:type="spellStart"/>
      <w:r w:rsidR="00363A01" w:rsidRPr="00363A01">
        <w:rPr>
          <w:rFonts w:cstheme="minorHAnsi"/>
          <w:i/>
          <w:sz w:val="24"/>
          <w:szCs w:val="24"/>
          <w:lang w:val="en-US"/>
        </w:rPr>
        <w:t>spake</w:t>
      </w:r>
      <w:proofErr w:type="spellEnd"/>
      <w:r w:rsidR="00363A01" w:rsidRPr="00363A01">
        <w:rPr>
          <w:rFonts w:cstheme="minorHAnsi"/>
          <w:i/>
          <w:sz w:val="24"/>
          <w:szCs w:val="24"/>
          <w:lang w:val="en-US"/>
        </w:rPr>
        <w:t xml:space="preserve"> Jesus, and lifted up His eyes to heaven, and said, Father, the hour is come; glorify Thy Son, that Thy Son also may glorify Thee: As Thou hast given Him power over all flesh, that He should give eternal life to as many as Thou hast given Him. And this is life eternal, that they might know Thee the only true God, and Jesus Christ, whom Thou hast sent. I have glorified Thee on the earth: I have finished the work which Thou </w:t>
      </w:r>
      <w:proofErr w:type="spellStart"/>
      <w:r w:rsidR="00363A01" w:rsidRPr="00363A01">
        <w:rPr>
          <w:rFonts w:cstheme="minorHAnsi"/>
          <w:i/>
          <w:sz w:val="24"/>
          <w:szCs w:val="24"/>
          <w:lang w:val="en-US"/>
        </w:rPr>
        <w:t>gavest</w:t>
      </w:r>
      <w:proofErr w:type="spellEnd"/>
      <w:r w:rsidR="00363A01" w:rsidRPr="00363A01">
        <w:rPr>
          <w:rFonts w:cstheme="minorHAnsi"/>
          <w:i/>
          <w:sz w:val="24"/>
          <w:szCs w:val="24"/>
          <w:lang w:val="en-US"/>
        </w:rPr>
        <w:t xml:space="preserve"> Me to do. And now, O Father, glorify Thou Me with Thine own Self with the glory which I had with Thee before the world was. I have manifested Thy name unto the men which Thou </w:t>
      </w:r>
      <w:proofErr w:type="spellStart"/>
      <w:r w:rsidR="00363A01" w:rsidRPr="00363A01">
        <w:rPr>
          <w:rFonts w:cstheme="minorHAnsi"/>
          <w:i/>
          <w:sz w:val="24"/>
          <w:szCs w:val="24"/>
          <w:lang w:val="en-US"/>
        </w:rPr>
        <w:t>gavest</w:t>
      </w:r>
      <w:proofErr w:type="spellEnd"/>
      <w:r w:rsidR="00363A01" w:rsidRPr="00363A01">
        <w:rPr>
          <w:rFonts w:cstheme="minorHAnsi"/>
          <w:i/>
          <w:sz w:val="24"/>
          <w:szCs w:val="24"/>
          <w:lang w:val="en-US"/>
        </w:rPr>
        <w:t xml:space="preserve"> Me out of the world: Thine they were, and Thou </w:t>
      </w:r>
      <w:proofErr w:type="spellStart"/>
      <w:r w:rsidR="00363A01" w:rsidRPr="00363A01">
        <w:rPr>
          <w:rFonts w:cstheme="minorHAnsi"/>
          <w:i/>
          <w:sz w:val="24"/>
          <w:szCs w:val="24"/>
          <w:lang w:val="en-US"/>
        </w:rPr>
        <w:t>gavest</w:t>
      </w:r>
      <w:proofErr w:type="spellEnd"/>
      <w:r w:rsidR="00363A01" w:rsidRPr="00363A01">
        <w:rPr>
          <w:rFonts w:cstheme="minorHAnsi"/>
          <w:i/>
          <w:sz w:val="24"/>
          <w:szCs w:val="24"/>
          <w:lang w:val="en-US"/>
        </w:rPr>
        <w:t xml:space="preserve"> them Me; and they have kept Thy word. Now they have known that all things whatsoever Thou hast given Me, are of Thee. For I have given unto them the words which Thou </w:t>
      </w:r>
      <w:proofErr w:type="spellStart"/>
      <w:r w:rsidR="00363A01" w:rsidRPr="00363A01">
        <w:rPr>
          <w:rFonts w:cstheme="minorHAnsi"/>
          <w:i/>
          <w:sz w:val="24"/>
          <w:szCs w:val="24"/>
          <w:lang w:val="en-US"/>
        </w:rPr>
        <w:t>gavest</w:t>
      </w:r>
      <w:proofErr w:type="spellEnd"/>
      <w:r w:rsidR="00363A01" w:rsidRPr="00363A01">
        <w:rPr>
          <w:rFonts w:cstheme="minorHAnsi"/>
          <w:i/>
          <w:sz w:val="24"/>
          <w:szCs w:val="24"/>
          <w:lang w:val="en-US"/>
        </w:rPr>
        <w:t xml:space="preserve"> Me; and they have received them, and have known surely that I came out from Thee, and they have believed that Thou didst send Me. I pray for them: I pray not for the world, but for them which Thou hast given Me; for they are Thine. And all Mine are Thine, and Thine are Mine; and I am glorified in them. And now I am no more in the world, but these are in the world, and I come to Thee. Holy Father, keep through Thine own name those whom Thou hast given Me, that they may be one, as we are. While I was with them in the world, I kept them in Thy name: those that Thou </w:t>
      </w:r>
      <w:proofErr w:type="spellStart"/>
      <w:r w:rsidR="00363A01" w:rsidRPr="00363A01">
        <w:rPr>
          <w:rFonts w:cstheme="minorHAnsi"/>
          <w:i/>
          <w:sz w:val="24"/>
          <w:szCs w:val="24"/>
          <w:lang w:val="en-US"/>
        </w:rPr>
        <w:t>gavest</w:t>
      </w:r>
      <w:proofErr w:type="spellEnd"/>
      <w:r w:rsidR="00363A01" w:rsidRPr="00363A01">
        <w:rPr>
          <w:rFonts w:cstheme="minorHAnsi"/>
          <w:i/>
          <w:sz w:val="24"/>
          <w:szCs w:val="24"/>
          <w:lang w:val="en-US"/>
        </w:rPr>
        <w:t xml:space="preserve"> Me I have kept, and none of them is lost, but the son of perdition; that the Scripture might be fulfilled. And now come I to Thee; and these things I speak in the world, that they might have My joy fulfilled in themselves.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w:t>
      </w:r>
      <w:r w:rsidRPr="00D74C05">
        <w:rPr>
          <w:rFonts w:cstheme="minorHAnsi"/>
          <w:i/>
          <w:sz w:val="24"/>
          <w:szCs w:val="24"/>
          <w:lang w:val="en-US"/>
        </w:rPr>
        <w:t>.</w:t>
      </w:r>
      <w:r w:rsidRPr="005736A5">
        <w:rPr>
          <w:rFonts w:cstheme="minorHAnsi"/>
          <w:i/>
          <w:sz w:val="24"/>
          <w:szCs w:val="24"/>
          <w:lang w:val="en-US"/>
        </w:rPr>
        <w:t>"</w:t>
      </w:r>
    </w:p>
    <w:p w14:paraId="73F85EB2" w14:textId="281C0AE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363A01">
        <w:rPr>
          <w:rFonts w:cstheme="minorHAnsi"/>
          <w:i/>
          <w:sz w:val="24"/>
          <w:szCs w:val="24"/>
          <w:lang w:val="en-US"/>
        </w:rPr>
        <w:t>17</w:t>
      </w:r>
      <w:r>
        <w:rPr>
          <w:rFonts w:cstheme="minorHAnsi"/>
          <w:i/>
          <w:sz w:val="24"/>
          <w:szCs w:val="24"/>
          <w:lang w:val="en-US"/>
        </w:rPr>
        <w:t>:1-1</w:t>
      </w:r>
      <w:r w:rsidR="00363A01">
        <w:rPr>
          <w:rFonts w:cstheme="minorHAnsi"/>
          <w:i/>
          <w:sz w:val="24"/>
          <w:szCs w:val="24"/>
          <w:lang w:val="en-US"/>
        </w:rPr>
        <w:t>9</w:t>
      </w:r>
    </w:p>
    <w:p w14:paraId="7C56C3FB" w14:textId="50DCD378" w:rsidR="000610DB" w:rsidRPr="000610DB" w:rsidRDefault="000610DB" w:rsidP="00924AB5">
      <w:pPr>
        <w:pStyle w:val="PlainText"/>
        <w:rPr>
          <w:rFonts w:asciiTheme="minorHAnsi" w:hAnsiTheme="minorHAnsi" w:cs="Courier New"/>
          <w:sz w:val="22"/>
          <w:szCs w:val="22"/>
        </w:rPr>
      </w:pPr>
    </w:p>
    <w:p w14:paraId="7DDD9AF1" w14:textId="3609A26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may well despair of doing justice to the deep thoughts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volumes would not exhaust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worthy to speak or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write about such sacred words? Perhaps we may best gain some glimpses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their great and holy sublimity by trying to gather their teaching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the centres of the three petitions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glorify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sanctify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17).</w:t>
      </w:r>
    </w:p>
    <w:p w14:paraId="0404005C" w14:textId="77777777" w:rsidR="000610DB" w:rsidRPr="000610DB" w:rsidRDefault="000610DB" w:rsidP="00924AB5">
      <w:pPr>
        <w:pStyle w:val="PlainText"/>
        <w:rPr>
          <w:rFonts w:asciiTheme="minorHAnsi" w:hAnsiTheme="minorHAnsi" w:cs="Courier New"/>
          <w:sz w:val="22"/>
          <w:szCs w:val="22"/>
        </w:rPr>
      </w:pPr>
    </w:p>
    <w:p w14:paraId="038FBDBF" w14:textId="77777777" w:rsidR="00363A01" w:rsidRPr="00363A01" w:rsidRDefault="00924AB5" w:rsidP="00924AB5">
      <w:pPr>
        <w:pStyle w:val="PlainText"/>
        <w:rPr>
          <w:rFonts w:asciiTheme="minorHAnsi" w:hAnsiTheme="minorHAnsi" w:cs="Courier New"/>
          <w:b/>
          <w:bCs/>
          <w:sz w:val="22"/>
          <w:szCs w:val="22"/>
        </w:rPr>
      </w:pPr>
      <w:r w:rsidRPr="00363A01">
        <w:rPr>
          <w:rFonts w:asciiTheme="minorHAnsi" w:hAnsiTheme="minorHAnsi" w:cs="Courier New"/>
          <w:b/>
          <w:bCs/>
          <w:sz w:val="22"/>
          <w:szCs w:val="22"/>
        </w:rPr>
        <w:t>I</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In verses 1-5</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Jesus prays for Himself</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that He may be restored to</w:t>
      </w:r>
      <w:r w:rsidR="000610DB"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His pre-incarnate glory; but yet the prayer desires not so much that</w:t>
      </w:r>
      <w:r w:rsidR="000610DB"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glory as affecting Himself</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as His being fitted thereby for completing</w:t>
      </w:r>
      <w:r w:rsidR="000610DB"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His work of manifesting the Father</w:t>
      </w:r>
      <w:r w:rsidR="000D6B18" w:rsidRPr="00363A01">
        <w:rPr>
          <w:rFonts w:asciiTheme="minorHAnsi" w:hAnsiTheme="minorHAnsi" w:cs="Courier New"/>
          <w:b/>
          <w:bCs/>
          <w:sz w:val="22"/>
          <w:szCs w:val="22"/>
        </w:rPr>
        <w:t xml:space="preserve">. </w:t>
      </w:r>
    </w:p>
    <w:p w14:paraId="0B4DA19B" w14:textId="77777777" w:rsidR="00363A01" w:rsidRDefault="00363A01" w:rsidP="00924AB5">
      <w:pPr>
        <w:pStyle w:val="PlainText"/>
        <w:rPr>
          <w:rFonts w:asciiTheme="minorHAnsi" w:hAnsiTheme="minorHAnsi" w:cs="Courier New"/>
          <w:sz w:val="22"/>
          <w:szCs w:val="22"/>
        </w:rPr>
      </w:pPr>
    </w:p>
    <w:p w14:paraId="398E0F87" w14:textId="3C6F0CD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three main points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verses-the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grounds.</w:t>
      </w:r>
    </w:p>
    <w:p w14:paraId="392EB978" w14:textId="77777777" w:rsidR="000610DB" w:rsidRPr="000610DB" w:rsidRDefault="000610DB" w:rsidP="00924AB5">
      <w:pPr>
        <w:pStyle w:val="PlainText"/>
        <w:rPr>
          <w:rFonts w:asciiTheme="minorHAnsi" w:hAnsiTheme="minorHAnsi" w:cs="Courier New"/>
          <w:sz w:val="22"/>
          <w:szCs w:val="22"/>
        </w:rPr>
      </w:pPr>
    </w:p>
    <w:p w14:paraId="19F6912D" w14:textId="67EFD1C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to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repetition of the request in verses 1 and 5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if we note that in the former the language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impersonal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continues so till verse 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verses 1-3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prayer rests upon the ideal relations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Father and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realised in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in verses 4 and 5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element is emphatically presented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petitions are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scope identical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glorifying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former is more 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explained in the latter as being that which He </w:t>
      </w:r>
      <w:r w:rsidRPr="000610DB">
        <w:rPr>
          <w:rFonts w:asciiTheme="minorHAnsi" w:hAnsiTheme="minorHAnsi" w:cs="Courier New"/>
          <w:sz w:val="22"/>
          <w:szCs w:val="22"/>
        </w:rPr>
        <w:lastRenderedPageBreak/>
        <w:t>possessed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ineffable fellowship with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merely before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before creation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manhood He possessed and manifested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as of the Only-Begotten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 of grace and truth</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that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lustrous though 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pale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humiliation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compared with the light inaccessible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shone around the Eternal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in the bosom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He who prayed was the same Person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had walked in that light before time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in human flesh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asked for what no mere manhood could bear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form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petition implies that such a partaking in the uncreated glory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is the natural prerogative of One who is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implies that it is the appropriate recompense of the earthly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and character of the man Jesus.</w:t>
      </w:r>
    </w:p>
    <w:p w14:paraId="72C57DD6" w14:textId="77777777" w:rsidR="000610DB" w:rsidRPr="000610DB" w:rsidRDefault="000610DB" w:rsidP="00924AB5">
      <w:pPr>
        <w:pStyle w:val="PlainText"/>
        <w:rPr>
          <w:rFonts w:asciiTheme="minorHAnsi" w:hAnsiTheme="minorHAnsi" w:cs="Courier New"/>
          <w:sz w:val="22"/>
          <w:szCs w:val="22"/>
        </w:rPr>
      </w:pPr>
    </w:p>
    <w:p w14:paraId="232C2ABD" w14:textId="3B9C00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petition not only reveals the conscious divinity of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His willing acceptance of the Cross; for the glorifying sought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reached through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introductory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hour is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points to the impending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sufferings as the first step in the answer to the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Crucifixion is always thus treated in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both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lowest humiliation and the lifting 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Son; and here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reaching out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draw His sufferings nearer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willingly and </w:t>
      </w:r>
      <w:proofErr w:type="spellStart"/>
      <w:r w:rsidRPr="000610DB">
        <w:rPr>
          <w:rFonts w:asciiTheme="minorHAnsi" w:hAnsiTheme="minorHAnsi" w:cs="Courier New"/>
          <w:sz w:val="22"/>
          <w:szCs w:val="22"/>
        </w:rPr>
        <w:t>desiringly</w:t>
      </w:r>
      <w:proofErr w:type="spellEnd"/>
      <w:r w:rsidRPr="000610DB">
        <w:rPr>
          <w:rFonts w:asciiTheme="minorHAnsi" w:hAnsiTheme="minorHAnsi" w:cs="Courier New"/>
          <w:sz w:val="22"/>
          <w:szCs w:val="22"/>
        </w:rPr>
        <w:t xml:space="preserve"> did this Isaac climb the mount of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elements of the great saying in the Epistle to the Hebrews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For the joy that was set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endured the Cross</w:t>
      </w:r>
      <w:r w:rsidR="00807E9A" w:rsidRPr="00807E9A">
        <w:rPr>
          <w:rFonts w:asciiTheme="minorHAnsi" w:hAnsiTheme="minorHAnsi" w:cs="Courier New"/>
          <w:sz w:val="22"/>
          <w:szCs w:val="22"/>
        </w:rPr>
        <w:t>.</w:t>
      </w:r>
    </w:p>
    <w:p w14:paraId="03ACEBA6" w14:textId="77777777" w:rsidR="000610DB" w:rsidRPr="000610DB" w:rsidRDefault="000610DB" w:rsidP="00924AB5">
      <w:pPr>
        <w:pStyle w:val="PlainText"/>
        <w:rPr>
          <w:rFonts w:asciiTheme="minorHAnsi" w:hAnsiTheme="minorHAnsi" w:cs="Courier New"/>
          <w:sz w:val="22"/>
          <w:szCs w:val="22"/>
        </w:rPr>
      </w:pPr>
    </w:p>
    <w:p w14:paraId="707061C2" w14:textId="26E7AB2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purpose of the petition is to be noted;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glorifying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taint of selfishness corrupted His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desire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sought return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that serene and lofty seat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elevation of His limited manhood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He was wearied of earth or impatient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 might more 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 by that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Father's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the Father known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make the Father glorious; for He is all fair and lovely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divine 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majesty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sweetness was the 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earthly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 end of His heavenly divine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needs to reassume the prerogatives of which He needed to divest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both necessities have one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to lay aside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garments and assume the form of a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might make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known;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revelation being 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take His garments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sit down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He can go on to tell all the meaning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has done unto us</w:t>
      </w:r>
      <w:r w:rsidR="00807E9A" w:rsidRPr="00807E9A">
        <w:rPr>
          <w:rFonts w:asciiTheme="minorHAnsi" w:hAnsiTheme="minorHAnsi" w:cs="Courier New"/>
          <w:sz w:val="22"/>
          <w:szCs w:val="22"/>
        </w:rPr>
        <w:t>.</w:t>
      </w:r>
    </w:p>
    <w:p w14:paraId="20D39768" w14:textId="77777777" w:rsidR="000610DB" w:rsidRPr="000610DB" w:rsidRDefault="000610DB" w:rsidP="00924AB5">
      <w:pPr>
        <w:pStyle w:val="PlainText"/>
        <w:rPr>
          <w:rFonts w:asciiTheme="minorHAnsi" w:hAnsiTheme="minorHAnsi" w:cs="Courier New"/>
          <w:sz w:val="22"/>
          <w:szCs w:val="22"/>
        </w:rPr>
      </w:pPr>
    </w:p>
    <w:p w14:paraId="22634C29" w14:textId="7D01CB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ground of the petition is twofold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Verses 2 and 3 represent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sought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completion of the Son's mission and 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Already He had been endowed with authority over all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of bestowing eternal life; and that eternal life stands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same as the knowledge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present gift to the </w:t>
      </w:r>
      <w:proofErr w:type="gramStart"/>
      <w:r w:rsidRPr="000610DB">
        <w:rPr>
          <w:rFonts w:asciiTheme="minorHAnsi" w:hAnsiTheme="minorHAnsi" w:cs="Courier New"/>
          <w:sz w:val="22"/>
          <w:szCs w:val="22"/>
        </w:rPr>
        <w:t>Son</w:t>
      </w:r>
      <w:proofErr w:type="gramEnd"/>
      <w:r w:rsidRPr="000610DB">
        <w:rPr>
          <w:rFonts w:asciiTheme="minorHAnsi" w:hAnsiTheme="minorHAnsi" w:cs="Courier New"/>
          <w:sz w:val="22"/>
          <w:szCs w:val="22"/>
        </w:rPr>
        <w:t xml:space="preserve"> and its purpose are thus precisely parallel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further gift desired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the necessary carrying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authority and office of the incarnate Christ demand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consequent further manifestation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glorified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life which He comes to give is a life which flows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that He makes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received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intellectual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loving acquaintance.</w:t>
      </w:r>
    </w:p>
    <w:p w14:paraId="24EDA50C" w14:textId="77777777" w:rsidR="000610DB" w:rsidRPr="000610DB" w:rsidRDefault="000610DB" w:rsidP="00924AB5">
      <w:pPr>
        <w:pStyle w:val="PlainText"/>
        <w:rPr>
          <w:rFonts w:asciiTheme="minorHAnsi" w:hAnsiTheme="minorHAnsi" w:cs="Courier New"/>
          <w:sz w:val="22"/>
          <w:szCs w:val="22"/>
        </w:rPr>
      </w:pPr>
    </w:p>
    <w:p w14:paraId="566D7DF6" w14:textId="4932EEA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ground for the petition is in verse 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actual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fulfilment by the </w:t>
      </w:r>
      <w:proofErr w:type="gramStart"/>
      <w:r w:rsidRPr="000610DB">
        <w:rPr>
          <w:rFonts w:asciiTheme="minorHAnsi" w:hAnsiTheme="minorHAnsi" w:cs="Courier New"/>
          <w:sz w:val="22"/>
          <w:szCs w:val="22"/>
        </w:rPr>
        <w:t>Son</w:t>
      </w:r>
      <w:proofErr w:type="gramEnd"/>
      <w:r w:rsidRPr="000610DB">
        <w:rPr>
          <w:rFonts w:asciiTheme="minorHAnsi" w:hAnsiTheme="minorHAnsi" w:cs="Courier New"/>
          <w:sz w:val="22"/>
          <w:szCs w:val="22"/>
        </w:rPr>
        <w:t xml:space="preserve"> of that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untroubled consciousness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sinless obedience and transparent shining through His life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likeness and will He must have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could thus assert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 realisation of that Father's revealing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ground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deserving and desiring participation in the divine glory! 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words are either the acme of self-righteousness 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self-revealing speech of the Son of God.</w:t>
      </w:r>
    </w:p>
    <w:p w14:paraId="5AA5BD95" w14:textId="77777777" w:rsidR="000610DB" w:rsidRPr="000610DB" w:rsidRDefault="000610DB" w:rsidP="00924AB5">
      <w:pPr>
        <w:pStyle w:val="PlainText"/>
        <w:rPr>
          <w:rFonts w:asciiTheme="minorHAnsi" w:hAnsiTheme="minorHAnsi" w:cs="Courier New"/>
          <w:sz w:val="22"/>
          <w:szCs w:val="22"/>
        </w:rPr>
      </w:pPr>
    </w:p>
    <w:p w14:paraId="43746770" w14:textId="77777777" w:rsidR="00363A01" w:rsidRPr="00363A01" w:rsidRDefault="00924AB5" w:rsidP="00924AB5">
      <w:pPr>
        <w:pStyle w:val="PlainText"/>
        <w:rPr>
          <w:rFonts w:asciiTheme="minorHAnsi" w:hAnsiTheme="minorHAnsi" w:cs="Courier New"/>
          <w:b/>
          <w:bCs/>
          <w:sz w:val="22"/>
          <w:szCs w:val="22"/>
        </w:rPr>
      </w:pPr>
      <w:r w:rsidRPr="00363A01">
        <w:rPr>
          <w:rFonts w:asciiTheme="minorHAnsi" w:hAnsiTheme="minorHAnsi" w:cs="Courier New"/>
          <w:b/>
          <w:bCs/>
          <w:sz w:val="22"/>
          <w:szCs w:val="22"/>
        </w:rPr>
        <w:t>II</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With verse 6 we pass to the more immediate reference to the</w:t>
      </w:r>
      <w:r w:rsidR="000610DB"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disciples</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and the context from thence to verse 15 may be regarded as</w:t>
      </w:r>
      <w:r w:rsidR="000610DB"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all clustered round the second petition keep</w:t>
      </w:r>
      <w:r w:rsidR="009D750A"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(v</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11)</w:t>
      </w:r>
      <w:r w:rsidR="000D6B18" w:rsidRPr="00363A01">
        <w:rPr>
          <w:rFonts w:asciiTheme="minorHAnsi" w:hAnsiTheme="minorHAnsi" w:cs="Courier New"/>
          <w:b/>
          <w:bCs/>
          <w:sz w:val="22"/>
          <w:szCs w:val="22"/>
        </w:rPr>
        <w:t xml:space="preserve">. </w:t>
      </w:r>
    </w:p>
    <w:p w14:paraId="1B9FD75D" w14:textId="77777777" w:rsidR="00363A01" w:rsidRDefault="00363A01" w:rsidP="00924AB5">
      <w:pPr>
        <w:pStyle w:val="PlainText"/>
        <w:rPr>
          <w:rFonts w:asciiTheme="minorHAnsi" w:hAnsiTheme="minorHAnsi" w:cs="Courier New"/>
          <w:sz w:val="22"/>
          <w:szCs w:val="22"/>
        </w:rPr>
      </w:pPr>
    </w:p>
    <w:p w14:paraId="418621A1" w14:textId="63B115D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That central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request is preceded and followed by considerations of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relation to Christ and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be regarded as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context preceding the petition may be summed up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grounds for the prayer--the former set forth at length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latter summarily; the one being the 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incomplete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 of the men for whom Christ prays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6-10)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latter their desolate condition without Jesus (v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11).</w:t>
      </w:r>
    </w:p>
    <w:p w14:paraId="0C68FDE8" w14:textId="77777777" w:rsidR="000610DB" w:rsidRPr="000610DB" w:rsidRDefault="000610DB" w:rsidP="00924AB5">
      <w:pPr>
        <w:pStyle w:val="PlainText"/>
        <w:rPr>
          <w:rFonts w:asciiTheme="minorHAnsi" w:hAnsiTheme="minorHAnsi" w:cs="Courier New"/>
          <w:sz w:val="22"/>
          <w:szCs w:val="22"/>
        </w:rPr>
      </w:pPr>
    </w:p>
    <w:p w14:paraId="51C50078" w14:textId="6495EC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beautiful to see how our Lord here credits the disciples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genuine grasp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heart and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shortly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had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I been so long time with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hast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known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soon they all forsook Him and fled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beneath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misconception and inadequate apprehension there lived faith and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 saw the full corn in the 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only the green blade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pushing itself above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take comfort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generous estimate of imperfect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did not 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quenching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dimly burning wicks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would He have lights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world</w:t>
      </w:r>
      <w:r w:rsidR="00B02581">
        <w:rPr>
          <w:rFonts w:asciiTheme="minorHAnsi" w:hAnsiTheme="minorHAnsi" w:cs="Courier New"/>
          <w:sz w:val="22"/>
          <w:szCs w:val="22"/>
        </w:rPr>
        <w:t>?</w:t>
      </w:r>
    </w:p>
    <w:p w14:paraId="3FA33BB6" w14:textId="77777777" w:rsidR="000610DB" w:rsidRPr="000610DB" w:rsidRDefault="000610DB" w:rsidP="00924AB5">
      <w:pPr>
        <w:pStyle w:val="PlainText"/>
        <w:rPr>
          <w:rFonts w:asciiTheme="minorHAnsi" w:hAnsiTheme="minorHAnsi" w:cs="Courier New"/>
          <w:sz w:val="22"/>
          <w:szCs w:val="22"/>
        </w:rPr>
      </w:pPr>
    </w:p>
    <w:p w14:paraId="0DAFD36A" w14:textId="098CED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6 lays down the beginning of discipleship as threefold: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 in revealing;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giving men to Jesus; and men's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keeping the Father's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word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whole revelation by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this Gospel so often repeats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three facts underlying discipleship are pleas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petition to follow; for unless the feeble disciples are kept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a fortress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work of revelation is neutralised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gift to Him made of none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incipient disciples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keep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plea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effect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Forsake</w:t>
      </w:r>
      <w:proofErr w:type="gramEnd"/>
      <w:r w:rsidRPr="000610DB">
        <w:rPr>
          <w:rFonts w:asciiTheme="minorHAnsi" w:hAnsiTheme="minorHAnsi" w:cs="Courier New"/>
          <w:sz w:val="22"/>
          <w:szCs w:val="22"/>
        </w:rPr>
        <w:t xml:space="preserve"> not the works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thine own hands</w:t>
      </w:r>
      <w:r w:rsidR="005C6DD4">
        <w:rPr>
          <w:rFonts w:asciiTheme="minorHAnsi" w:hAnsiTheme="minorHAnsi" w:cs="Courier New"/>
          <w:sz w:val="22"/>
          <w:szCs w:val="22"/>
        </w:rPr>
        <w:t>;</w:t>
      </w:r>
      <w:r w:rsidRPr="000610DB">
        <w:rPr>
          <w:rFonts w:asciiTheme="minorHAnsi" w:hAnsiTheme="minorHAnsi" w:cs="Courier New"/>
          <w:sz w:val="22"/>
          <w:szCs w:val="22"/>
        </w:rPr>
        <w:t xml:space="preserve">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all Christ's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a promise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its depths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God does not begin what He will not finish; 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a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cannot keep ourselves unless a stronger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keeps us.</w:t>
      </w:r>
    </w:p>
    <w:p w14:paraId="7FBCFDC1" w14:textId="77777777" w:rsidR="000610DB" w:rsidRPr="000610DB" w:rsidRDefault="000610DB" w:rsidP="00924AB5">
      <w:pPr>
        <w:pStyle w:val="PlainText"/>
        <w:rPr>
          <w:rFonts w:asciiTheme="minorHAnsi" w:hAnsiTheme="minorHAnsi" w:cs="Courier New"/>
          <w:sz w:val="22"/>
          <w:szCs w:val="22"/>
        </w:rPr>
      </w:pPr>
    </w:p>
    <w:p w14:paraId="2D4E387D" w14:textId="2C8F03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Verses 7 and 8 carry on the portraiture of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 fresh pleas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blessed result of accepting Christ's revelation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built on happy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acquaintance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heart with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issuing in the firm conviction that Christ's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deeds are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does He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All</w:t>
      </w:r>
      <w:proofErr w:type="gramEnd"/>
      <w:r w:rsidRPr="000610DB">
        <w:rPr>
          <w:rFonts w:asciiTheme="minorHAnsi" w:hAnsiTheme="minorHAnsi" w:cs="Courier New"/>
          <w:sz w:val="22"/>
          <w:szCs w:val="22"/>
        </w:rPr>
        <w:t xml:space="preserve"> things whatsoever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simply that I have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declare</w:t>
      </w:r>
      <w:r w:rsidR="00EE634B">
        <w:rPr>
          <w:rFonts w:asciiTheme="minorHAnsi" w:hAnsiTheme="minorHAnsi" w:cs="Courier New"/>
          <w:sz w:val="22"/>
          <w:szCs w:val="22"/>
        </w:rPr>
        <w:t>?</w:t>
      </w:r>
      <w:r w:rsidRPr="000610DB">
        <w:rPr>
          <w:rFonts w:asciiTheme="minorHAnsi" w:hAnsiTheme="minorHAnsi" w:cs="Courier New"/>
          <w:sz w:val="22"/>
          <w:szCs w:val="22"/>
        </w:rPr>
        <w:t xml:space="preserve"> Probably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natural expression of His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lowly utterance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claiming nothing as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claiming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subsequent clause </w:t>
      </w:r>
      <w:proofErr w:type="gramStart"/>
      <w:r w:rsidRPr="000610DB">
        <w:rPr>
          <w:rFonts w:asciiTheme="minorHAnsi" w:hAnsiTheme="minorHAnsi" w:cs="Courier New"/>
          <w:sz w:val="22"/>
          <w:szCs w:val="22"/>
        </w:rPr>
        <w:t>are</w:t>
      </w:r>
      <w:proofErr w:type="gramEnd"/>
      <w:r w:rsidRPr="000610DB">
        <w:rPr>
          <w:rFonts w:asciiTheme="minorHAnsi" w:hAnsiTheme="minorHAnsi" w:cs="Courier New"/>
          <w:sz w:val="22"/>
          <w:szCs w:val="22"/>
        </w:rPr>
        <w:t xml:space="preserve"> of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expresses 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fashion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declares that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manifoldness (contrast 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word</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all received by Him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accepted by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result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know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inward acquaintance with Him as a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have the divinity of His Person certified by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 came to believe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God had sent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a conviction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arrived at by faith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personal experience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acquaintance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rises to the heights of the Father's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from the humble acceptance of the Christ declaring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a fuller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built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faith in its turn passing into knowledge (v</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25)--</w:t>
      </w:r>
      <w:proofErr w:type="gramEnd"/>
      <w:r w:rsidRPr="000610DB">
        <w:rPr>
          <w:rFonts w:asciiTheme="minorHAnsi" w:hAnsiTheme="minorHAnsi" w:cs="Courier New"/>
          <w:sz w:val="22"/>
          <w:szCs w:val="22"/>
        </w:rPr>
        <w:t>these are the blessings belonging to the growth of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discerned by the loving eye of Jesus in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imperfect followers.</w:t>
      </w:r>
    </w:p>
    <w:p w14:paraId="088B68D4" w14:textId="77777777" w:rsidR="000610DB" w:rsidRPr="000610DB" w:rsidRDefault="000610DB" w:rsidP="00924AB5">
      <w:pPr>
        <w:pStyle w:val="PlainText"/>
        <w:rPr>
          <w:rFonts w:asciiTheme="minorHAnsi" w:hAnsiTheme="minorHAnsi" w:cs="Courier New"/>
          <w:sz w:val="22"/>
          <w:szCs w:val="22"/>
        </w:rPr>
      </w:pPr>
    </w:p>
    <w:p w14:paraId="2CD9E8FB" w14:textId="769FFD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verse 9 Jesus assumes the great office of Intercessor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pray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not so much prayer as His solemn presentation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Father as the High-priest of His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marks an epoch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task of bringing God to man is substantially 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bringing men by supplication to God is now to begin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the permanent office of the departed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Moses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 holds up the 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Israel prevails (Exod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xvii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9)</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limitation of this prayer to the disciples applies only to the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no bearing on the sweep of His redeeming purpose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desires of His all-pitying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reasons for His intercession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 in verses 9-11a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 are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continue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 when given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with the community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oneness of nature and perfectness of love establish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Father and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cannot but care for those who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Son cannot but pray for those who </w:t>
      </w:r>
      <w:r w:rsidRPr="000610DB">
        <w:rPr>
          <w:rFonts w:asciiTheme="minorHAnsi" w:hAnsiTheme="minorHAnsi" w:cs="Courier New"/>
          <w:sz w:val="22"/>
          <w:szCs w:val="22"/>
        </w:rPr>
        <w:lastRenderedPageBreak/>
        <w:t>are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recognised Him for what He was binds Him to pray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 in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show forth His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Advocate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reason for His prayer is the loneliness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and their exposure in the world without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departure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impelled Him to Intercede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as being a leaving them defenceless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being an entrance into the heavenly state of communion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p>
    <w:p w14:paraId="466DB5D5" w14:textId="77777777" w:rsidR="000610DB" w:rsidRPr="000610DB" w:rsidRDefault="000610DB" w:rsidP="00924AB5">
      <w:pPr>
        <w:pStyle w:val="PlainText"/>
        <w:rPr>
          <w:rFonts w:asciiTheme="minorHAnsi" w:hAnsiTheme="minorHAnsi" w:cs="Courier New"/>
          <w:sz w:val="22"/>
          <w:szCs w:val="22"/>
        </w:rPr>
      </w:pPr>
    </w:p>
    <w:p w14:paraId="3ECBA94B" w14:textId="108D45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 petition itself (v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11b)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the invocation Holy Father!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special reference to the prayer for preservation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corruption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holiness is the pledge that He will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holy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He is Father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the substance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disciples should be kept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a fortress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enclosing circle of the name which God has given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manifestation of the 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given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from the beginning the office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revealing God; and that which was spoken of the Angel of the Covenant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true in highest reality of Jesus: My name is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Lord is a strong tower: the righteous </w:t>
      </w:r>
      <w:proofErr w:type="spellStart"/>
      <w:r w:rsidRPr="000610DB">
        <w:rPr>
          <w:rFonts w:asciiTheme="minorHAnsi" w:hAnsiTheme="minorHAnsi" w:cs="Courier New"/>
          <w:sz w:val="22"/>
          <w:szCs w:val="22"/>
        </w:rPr>
        <w:t>runneth</w:t>
      </w:r>
      <w:proofErr w:type="spellEnd"/>
      <w:r w:rsidRPr="000610DB">
        <w:rPr>
          <w:rFonts w:asciiTheme="minorHAnsi" w:hAnsiTheme="minorHAnsi" w:cs="Courier New"/>
          <w:sz w:val="22"/>
          <w:szCs w:val="22"/>
        </w:rPr>
        <w:t xml:space="preserve"> into it and is safe</w:t>
      </w:r>
      <w:r w:rsidR="00807E9A" w:rsidRPr="00807E9A">
        <w:rPr>
          <w:rFonts w:asciiTheme="minorHAnsi" w:hAnsiTheme="minorHAnsi" w:cs="Courier New"/>
          <w:sz w:val="22"/>
          <w:szCs w:val="22"/>
        </w:rPr>
        <w:t>.</w:t>
      </w:r>
    </w:p>
    <w:p w14:paraId="17D47206" w14:textId="77777777" w:rsidR="000610DB" w:rsidRPr="000610DB" w:rsidRDefault="000610DB" w:rsidP="00924AB5">
      <w:pPr>
        <w:pStyle w:val="PlainText"/>
        <w:rPr>
          <w:rFonts w:asciiTheme="minorHAnsi" w:hAnsiTheme="minorHAnsi" w:cs="Courier New"/>
          <w:sz w:val="22"/>
          <w:szCs w:val="22"/>
        </w:rPr>
      </w:pPr>
    </w:p>
    <w:p w14:paraId="262A805C" w14:textId="622CDFF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the issue of this keeping;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unity of believers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depths of that saying are beyond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can at least see thus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far--that the true bond of unity is the name in which all who are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kept; that the pattern of the true unity of believers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ineffable union of Father and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oneness of will and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along with distinctness of persons; and that therefore this purpose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goes far deeper than outward unity of organisation.</w:t>
      </w:r>
    </w:p>
    <w:p w14:paraId="13F4A000" w14:textId="77777777" w:rsidR="000610DB" w:rsidRPr="000610DB" w:rsidRDefault="000610DB" w:rsidP="00924AB5">
      <w:pPr>
        <w:pStyle w:val="PlainText"/>
        <w:rPr>
          <w:rFonts w:asciiTheme="minorHAnsi" w:hAnsiTheme="minorHAnsi" w:cs="Courier New"/>
          <w:sz w:val="22"/>
          <w:szCs w:val="22"/>
        </w:rPr>
      </w:pPr>
    </w:p>
    <w:p w14:paraId="478B024B" w14:textId="4211016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follow other pleas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principally drawn from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ending; whereas the former ones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chiefly deduced from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relation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 no more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He has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commits it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Happy we if we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 our unfinished tasks to be taken up by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trust those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leave undefended to be shielded by Him! I kept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expressive of continuous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repeated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 guarded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gives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single issue of the many acts of keeping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keeps His disciples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He did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sedulous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reiterated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 from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note where He kept them--in Thy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of safety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 sure defence and </w:t>
      </w:r>
      <w:proofErr w:type="spellStart"/>
      <w:r w:rsidRPr="000610DB">
        <w:rPr>
          <w:rFonts w:asciiTheme="minorHAnsi" w:hAnsiTheme="minorHAnsi" w:cs="Courier New"/>
          <w:sz w:val="22"/>
          <w:szCs w:val="22"/>
        </w:rPr>
        <w:t>inexpugnable</w:t>
      </w:r>
      <w:proofErr w:type="spellEnd"/>
      <w:r w:rsidRPr="000610DB">
        <w:rPr>
          <w:rFonts w:asciiTheme="minorHAnsi" w:hAnsiTheme="minorHAnsi" w:cs="Courier New"/>
          <w:sz w:val="22"/>
          <w:szCs w:val="22"/>
        </w:rPr>
        <w:t xml:space="preserve"> fortress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lost; but that was not any slur on Christ's keeping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resulted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own evil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a son of loss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(if we may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preserve the affinity of the words in the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decree from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Sharply defined and closely united are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 contradictories of man's free choice of destruction and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saw them in harmony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shall do so one day.</w:t>
      </w:r>
    </w:p>
    <w:p w14:paraId="178D31BA" w14:textId="77777777" w:rsidR="000610DB" w:rsidRPr="000610DB" w:rsidRDefault="000610DB" w:rsidP="00924AB5">
      <w:pPr>
        <w:pStyle w:val="PlainText"/>
        <w:rPr>
          <w:rFonts w:asciiTheme="minorHAnsi" w:hAnsiTheme="minorHAnsi" w:cs="Courier New"/>
          <w:sz w:val="22"/>
          <w:szCs w:val="22"/>
        </w:rPr>
      </w:pPr>
    </w:p>
    <w:p w14:paraId="3AE3CBEA" w14:textId="7075BA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the flow of the prayer recurs to former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Going away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yearned to leave them sharers of His own emotions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prospect of His departure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He had admitted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(and us) to hear this sacred outpouring of His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heart the blessed revelations of this disclosure of Christ's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followed Him with faithful gaze as He ascends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realised our share in that triumph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empty vessels would be filled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some of that same joy which was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Earthly joy can never be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joy should never be anything less than full.</w:t>
      </w:r>
    </w:p>
    <w:p w14:paraId="2A58057D" w14:textId="77777777" w:rsidR="000610DB" w:rsidRPr="000610DB" w:rsidRDefault="000610DB" w:rsidP="00924AB5">
      <w:pPr>
        <w:pStyle w:val="PlainText"/>
        <w:rPr>
          <w:rFonts w:asciiTheme="minorHAnsi" w:hAnsiTheme="minorHAnsi" w:cs="Courier New"/>
          <w:sz w:val="22"/>
          <w:szCs w:val="22"/>
        </w:rPr>
      </w:pPr>
    </w:p>
    <w:p w14:paraId="5012B396" w14:textId="6160D8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Then follows a final glance at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relation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are alien because they are of kindred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ground for the repetition of the prayer keep'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difference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formerly it was keep in Thy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it is from the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to gaze first on our defence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munitions of rocks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where we lie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we can venture to face the thought of the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that keeps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it be personal or abstract.</w:t>
      </w:r>
    </w:p>
    <w:p w14:paraId="373E3000" w14:textId="77777777" w:rsidR="000610DB" w:rsidRPr="000610DB" w:rsidRDefault="000610DB" w:rsidP="00924AB5">
      <w:pPr>
        <w:pStyle w:val="PlainText"/>
        <w:rPr>
          <w:rFonts w:asciiTheme="minorHAnsi" w:hAnsiTheme="minorHAnsi" w:cs="Courier New"/>
          <w:sz w:val="22"/>
          <w:szCs w:val="22"/>
        </w:rPr>
      </w:pPr>
    </w:p>
    <w:p w14:paraId="18EEECF2" w14:textId="77777777" w:rsidR="00363A01" w:rsidRPr="00363A01" w:rsidRDefault="00924AB5" w:rsidP="00924AB5">
      <w:pPr>
        <w:pStyle w:val="PlainText"/>
        <w:rPr>
          <w:rFonts w:asciiTheme="minorHAnsi" w:hAnsiTheme="minorHAnsi" w:cs="Courier New"/>
          <w:b/>
          <w:bCs/>
          <w:sz w:val="22"/>
          <w:szCs w:val="22"/>
        </w:rPr>
      </w:pPr>
      <w:r w:rsidRPr="00363A01">
        <w:rPr>
          <w:rFonts w:asciiTheme="minorHAnsi" w:hAnsiTheme="minorHAnsi" w:cs="Courier New"/>
          <w:b/>
          <w:bCs/>
          <w:sz w:val="22"/>
          <w:szCs w:val="22"/>
        </w:rPr>
        <w:t>III</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Verses 16-19 give the final petition for the immediate circle of</w:t>
      </w:r>
      <w:r w:rsidR="000610DB"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disciples</w:t>
      </w:r>
      <w:r w:rsidR="000D6B18" w:rsidRPr="00363A01">
        <w:rPr>
          <w:rFonts w:asciiTheme="minorHAnsi" w:hAnsiTheme="minorHAnsi" w:cs="Courier New"/>
          <w:b/>
          <w:bCs/>
          <w:sz w:val="22"/>
          <w:szCs w:val="22"/>
        </w:rPr>
        <w:t xml:space="preserve">, </w:t>
      </w:r>
      <w:r w:rsidRPr="00363A01">
        <w:rPr>
          <w:rFonts w:asciiTheme="minorHAnsi" w:hAnsiTheme="minorHAnsi" w:cs="Courier New"/>
          <w:b/>
          <w:bCs/>
          <w:sz w:val="22"/>
          <w:szCs w:val="22"/>
        </w:rPr>
        <w:t>with its grounds</w:t>
      </w:r>
      <w:r w:rsidR="000D6B18" w:rsidRPr="00363A01">
        <w:rPr>
          <w:rFonts w:asciiTheme="minorHAnsi" w:hAnsiTheme="minorHAnsi" w:cs="Courier New"/>
          <w:b/>
          <w:bCs/>
          <w:sz w:val="22"/>
          <w:szCs w:val="22"/>
        </w:rPr>
        <w:t xml:space="preserve">. </w:t>
      </w:r>
    </w:p>
    <w:p w14:paraId="50F4C05D" w14:textId="77777777" w:rsidR="00363A01" w:rsidRDefault="00363A01" w:rsidP="00924AB5">
      <w:pPr>
        <w:pStyle w:val="PlainText"/>
        <w:rPr>
          <w:rFonts w:asciiTheme="minorHAnsi" w:hAnsiTheme="minorHAnsi" w:cs="Courier New"/>
          <w:sz w:val="22"/>
          <w:szCs w:val="22"/>
        </w:rPr>
      </w:pPr>
    </w:p>
    <w:p w14:paraId="78806AB0" w14:textId="2104D1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position of alienation from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disciples stand by reason of their assimilation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repeated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reason for the former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w:t>
      </w:r>
      <w:r w:rsidR="005C6DD4">
        <w:rPr>
          <w:rFonts w:asciiTheme="minorHAnsi" w:hAnsiTheme="minorHAnsi" w:cs="Courier New"/>
          <w:sz w:val="22"/>
          <w:szCs w:val="22"/>
        </w:rPr>
        <w:t>;</w:t>
      </w:r>
      <w:r w:rsidRPr="000610DB">
        <w:rPr>
          <w:rFonts w:asciiTheme="minorHAnsi" w:hAnsiTheme="minorHAnsi" w:cs="Courier New"/>
          <w:sz w:val="22"/>
          <w:szCs w:val="22"/>
        </w:rPr>
        <w:t xml:space="preserve">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reason for the new </w:t>
      </w:r>
      <w:r w:rsidRPr="000610DB">
        <w:rPr>
          <w:rFonts w:asciiTheme="minorHAnsi" w:hAnsiTheme="minorHAnsi" w:cs="Courier New"/>
          <w:sz w:val="22"/>
          <w:szCs w:val="22"/>
        </w:rPr>
        <w:lastRenderedPageBreak/>
        <w:t>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sanctify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Keeping comes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sanctifying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Security from evil is given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be wholly devoted to the service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evil in the world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great hindrance to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likeness to Jesus is the great ground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hope that we shall be truly consecrated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kept in the name</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are consecrated in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revelation made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 very deep sense is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truth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element in which the believer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abiding in which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 consecration is possible.</w:t>
      </w:r>
    </w:p>
    <w:p w14:paraId="7BB3E595" w14:textId="77777777" w:rsidR="000610DB" w:rsidRPr="000610DB" w:rsidRDefault="000610DB" w:rsidP="00924AB5">
      <w:pPr>
        <w:pStyle w:val="PlainText"/>
        <w:rPr>
          <w:rFonts w:asciiTheme="minorHAnsi" w:hAnsiTheme="minorHAnsi" w:cs="Courier New"/>
          <w:sz w:val="22"/>
          <w:szCs w:val="22"/>
        </w:rPr>
      </w:pPr>
    </w:p>
    <w:p w14:paraId="7189E309" w14:textId="37093151"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Christ's prayer for us should be our aim and deepest desire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declaration of the condition of its fulfilment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prescribe our firm adhesion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constant abiding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as revealed and embodied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only means by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attain the consecration which is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closing verses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passage tell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means by which we may fulfil the purpose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 are sent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path on which we 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 assimilation to His perfect self-surrender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Christians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 into the world by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Jesus was sent by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charge to glorify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 presence of the Sender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inspired with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do His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that entire consecration which shall copy His devotion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and eager swiftness to do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can such ennobling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exalted consecration be ours? There is but one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consecrated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union with Him through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selfishness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subdued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Spirit of Christ may dwell in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living sacrifices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consecrated and acceptable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shall we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truly consecrated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live; yet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end of Christ's consecration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Himself--the prayer which He prayed for His disciples--and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aim which every disciple earnestly pursues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247D8FF" w14:textId="3F7B7034" w:rsidR="00E20C9F" w:rsidRPr="00E20C9F" w:rsidRDefault="00E20C9F" w:rsidP="00924AB5">
      <w:pPr>
        <w:pStyle w:val="PlainText"/>
        <w:rPr>
          <w:rFonts w:asciiTheme="minorHAnsi" w:hAnsiTheme="minorHAnsi" w:cs="Courier New"/>
          <w:b/>
          <w:sz w:val="22"/>
          <w:szCs w:val="22"/>
        </w:rPr>
      </w:pPr>
    </w:p>
    <w:p w14:paraId="51D7CF46" w14:textId="77777777" w:rsidR="00E20C9F" w:rsidRPr="00E20C9F" w:rsidRDefault="00E20C9F" w:rsidP="00924AB5">
      <w:pPr>
        <w:pStyle w:val="PlainText"/>
        <w:rPr>
          <w:rFonts w:asciiTheme="minorHAnsi" w:hAnsiTheme="minorHAnsi" w:cs="Courier New"/>
          <w:b/>
          <w:sz w:val="22"/>
          <w:szCs w:val="22"/>
        </w:rPr>
      </w:pPr>
    </w:p>
    <w:p w14:paraId="5F3785C5"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20C8"/>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5</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2021-12-07T10:14:00Z</dcterms:modified>
</cp:coreProperties>
</file>